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875C6F" w14:paraId="7D458BD0" w14:textId="77777777" w:rsidTr="006952D0">
        <w:tc>
          <w:tcPr>
            <w:tcW w:w="11057" w:type="dxa"/>
            <w:shd w:val="clear" w:color="auto" w:fill="8EAADB" w:themeFill="accent1" w:themeFillTint="99"/>
          </w:tcPr>
          <w:p w14:paraId="26C97589" w14:textId="635D0718" w:rsidR="00875C6F" w:rsidRDefault="00875C6F" w:rsidP="00124F8A">
            <w:pPr>
              <w:tabs>
                <w:tab w:val="left" w:pos="11408"/>
              </w:tabs>
              <w:ind w:right="-631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D42B7F" wp14:editId="577CFB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93048810" name="Text Box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E8DF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      <o:lock v:ext="edit" selection="t" text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958EC3" wp14:editId="0D77AF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32602935" name="Text Box 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B571E" id="Text Box 2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      <o:lock v:ext="edit" selection="t" text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2B0B2" wp14:editId="153854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034209249" name="Text Box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7173" id="Text Box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      <o:lock v:ext="edit" selection="t" text="t" shapetype="t"/>
                    </v:shape>
                  </w:pict>
                </mc:Fallback>
              </mc:AlternateContent>
            </w:r>
          </w:p>
          <w:p w14:paraId="19AED07B" w14:textId="77777777" w:rsidR="00875C6F" w:rsidRDefault="00875C6F" w:rsidP="00124F8A">
            <w:pPr>
              <w:tabs>
                <w:tab w:val="left" w:pos="11408"/>
              </w:tabs>
              <w:ind w:right="-631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JOB DESCRIPTION</w:t>
            </w:r>
          </w:p>
          <w:p w14:paraId="6280ABA4" w14:textId="77777777" w:rsidR="00875C6F" w:rsidRDefault="00875C6F" w:rsidP="00124F8A">
            <w:pPr>
              <w:tabs>
                <w:tab w:val="left" w:pos="11408"/>
              </w:tabs>
              <w:ind w:right="-631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7011B793" w14:textId="77777777" w:rsidR="00875C6F" w:rsidRDefault="00875C6F" w:rsidP="00875C6F">
      <w:pPr>
        <w:ind w:left="-851" w:right="-631"/>
        <w:rPr>
          <w:rFonts w:ascii="Calibri" w:eastAsia="Calibri" w:hAnsi="Calibri" w:cs="Calibri"/>
          <w:b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8646"/>
      </w:tblGrid>
      <w:tr w:rsidR="00875C6F" w14:paraId="5403F7D4" w14:textId="77777777" w:rsidTr="00124F8A">
        <w:tc>
          <w:tcPr>
            <w:tcW w:w="2411" w:type="dxa"/>
            <w:shd w:val="clear" w:color="auto" w:fill="DBE5F1"/>
          </w:tcPr>
          <w:p w14:paraId="72BC7CE8" w14:textId="77777777" w:rsidR="00875C6F" w:rsidRDefault="00875C6F" w:rsidP="00124F8A">
            <w:pPr>
              <w:ind w:right="-63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Job title:</w:t>
            </w:r>
          </w:p>
        </w:tc>
        <w:tc>
          <w:tcPr>
            <w:tcW w:w="8646" w:type="dxa"/>
            <w:shd w:val="clear" w:color="auto" w:fill="DBE5F1"/>
          </w:tcPr>
          <w:p w14:paraId="4410CFE2" w14:textId="3F9F169C" w:rsidR="00875C6F" w:rsidRDefault="00875C6F" w:rsidP="00124F8A">
            <w:pPr>
              <w:ind w:right="-6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Fundraising Manager</w:t>
            </w:r>
          </w:p>
        </w:tc>
      </w:tr>
      <w:tr w:rsidR="00875C6F" w14:paraId="31B5FD2F" w14:textId="77777777" w:rsidTr="00124F8A">
        <w:tc>
          <w:tcPr>
            <w:tcW w:w="2411" w:type="dxa"/>
            <w:shd w:val="clear" w:color="auto" w:fill="DBE5F1"/>
          </w:tcPr>
          <w:p w14:paraId="37475AFB" w14:textId="77777777" w:rsidR="00875C6F" w:rsidRDefault="00875C6F" w:rsidP="00124F8A">
            <w:pPr>
              <w:ind w:right="-63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Department:</w:t>
            </w:r>
          </w:p>
        </w:tc>
        <w:tc>
          <w:tcPr>
            <w:tcW w:w="8646" w:type="dxa"/>
            <w:shd w:val="clear" w:color="auto" w:fill="DBE5F1"/>
          </w:tcPr>
          <w:p w14:paraId="477A164A" w14:textId="77777777" w:rsidR="00875C6F" w:rsidRDefault="00875C6F" w:rsidP="00124F8A">
            <w:pPr>
              <w:ind w:right="-6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Development Office</w:t>
            </w:r>
          </w:p>
        </w:tc>
      </w:tr>
      <w:tr w:rsidR="00875C6F" w14:paraId="5C3EE459" w14:textId="77777777" w:rsidTr="00124F8A">
        <w:tc>
          <w:tcPr>
            <w:tcW w:w="2411" w:type="dxa"/>
            <w:shd w:val="clear" w:color="auto" w:fill="DBE5F1"/>
          </w:tcPr>
          <w:p w14:paraId="2DBEC7EC" w14:textId="77777777" w:rsidR="00875C6F" w:rsidRDefault="00875C6F" w:rsidP="00124F8A">
            <w:pPr>
              <w:ind w:right="-631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Job purpose:</w:t>
            </w:r>
          </w:p>
        </w:tc>
        <w:tc>
          <w:tcPr>
            <w:tcW w:w="8646" w:type="dxa"/>
            <w:shd w:val="clear" w:color="auto" w:fill="DBE5F1"/>
          </w:tcPr>
          <w:p w14:paraId="0B086607" w14:textId="36CF1330" w:rsidR="00875C6F" w:rsidRDefault="00875C6F" w:rsidP="00CF2087">
            <w:pPr>
              <w:ind w:right="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Responsible </w:t>
            </w:r>
            <w:r w:rsidR="00CF2087">
              <w:rPr>
                <w:rFonts w:ascii="Calibri" w:eastAsia="Calibri" w:hAnsi="Calibri" w:cs="Calibri"/>
              </w:rPr>
              <w:t xml:space="preserve">for </w:t>
            </w:r>
            <w:r w:rsidR="00CF2087" w:rsidRPr="00CF2087">
              <w:rPr>
                <w:rFonts w:ascii="Calibri" w:eastAsia="Calibri" w:hAnsi="Calibri" w:cs="Calibri"/>
              </w:rPr>
              <w:t xml:space="preserve">the implementation and delivery of an innovative regular giving strategy, which aims to increase donor participation, as well as the value of philanthropic income </w:t>
            </w:r>
            <w:r w:rsidR="00CF2087">
              <w:rPr>
                <w:rFonts w:ascii="Calibri" w:eastAsia="Calibri" w:hAnsi="Calibri" w:cs="Calibri"/>
              </w:rPr>
              <w:t xml:space="preserve">to the </w:t>
            </w:r>
            <w:r w:rsidR="00CF2087" w:rsidRPr="00CF2087">
              <w:rPr>
                <w:rFonts w:ascii="Calibri" w:eastAsia="Calibri" w:hAnsi="Calibri" w:cs="Calibri"/>
              </w:rPr>
              <w:t xml:space="preserve">annual fundraising programme. </w:t>
            </w:r>
          </w:p>
        </w:tc>
      </w:tr>
    </w:tbl>
    <w:p w14:paraId="73CB00F2" w14:textId="77777777" w:rsidR="00875C6F" w:rsidRDefault="00875C6F" w:rsidP="00875C6F">
      <w:pPr>
        <w:ind w:left="-851" w:right="-631"/>
        <w:rPr>
          <w:rFonts w:ascii="Calibri" w:eastAsia="Calibri" w:hAnsi="Calibri" w:cs="Calibri"/>
          <w:b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8646"/>
      </w:tblGrid>
      <w:tr w:rsidR="00875C6F" w14:paraId="11FE2DDB" w14:textId="77777777" w:rsidTr="00124F8A">
        <w:tc>
          <w:tcPr>
            <w:tcW w:w="2411" w:type="dxa"/>
            <w:shd w:val="clear" w:color="auto" w:fill="DBE5F1"/>
          </w:tcPr>
          <w:p w14:paraId="4DF04337" w14:textId="77777777" w:rsidR="00875C6F" w:rsidRDefault="00875C6F" w:rsidP="00124F8A">
            <w:pPr>
              <w:ind w:right="-631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 duties:</w:t>
            </w:r>
          </w:p>
        </w:tc>
        <w:tc>
          <w:tcPr>
            <w:tcW w:w="8646" w:type="dxa"/>
            <w:shd w:val="clear" w:color="auto" w:fill="DBE5F1"/>
          </w:tcPr>
          <w:p w14:paraId="154F8633" w14:textId="25B10B64" w:rsidR="00875C6F" w:rsidRDefault="00D40E43" w:rsidP="0012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</w:t>
            </w:r>
            <w:r w:rsidR="00875C6F">
              <w:rPr>
                <w:rFonts w:ascii="Calibri" w:eastAsia="Calibri" w:hAnsi="Calibri" w:cs="Calibri"/>
                <w:b/>
              </w:rPr>
              <w:t>trategy and planning</w:t>
            </w:r>
            <w:r>
              <w:rPr>
                <w:rFonts w:ascii="Calibri" w:eastAsia="Calibri" w:hAnsi="Calibri" w:cs="Calibri"/>
                <w:b/>
              </w:rPr>
              <w:t xml:space="preserve"> (30%)</w:t>
            </w:r>
          </w:p>
          <w:p w14:paraId="3703AAF2" w14:textId="486B4AAF" w:rsidR="00875C6F" w:rsidRDefault="00875C6F" w:rsidP="00D40E4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D40E43">
              <w:rPr>
                <w:rFonts w:ascii="Calibri" w:eastAsia="Calibri" w:hAnsi="Calibri" w:cs="Calibri"/>
              </w:rPr>
              <w:t xml:space="preserve">Develop a comprehensive strategy (with the support of the Director of Development) for a programme of </w:t>
            </w:r>
            <w:r w:rsidR="00D40E43" w:rsidRPr="00D40E43">
              <w:rPr>
                <w:rFonts w:ascii="Calibri" w:eastAsia="Calibri" w:hAnsi="Calibri" w:cs="Calibri"/>
              </w:rPr>
              <w:t xml:space="preserve">multi-channel regular giving </w:t>
            </w:r>
            <w:r w:rsidRPr="00D40E43">
              <w:rPr>
                <w:rFonts w:ascii="Calibri" w:eastAsia="Calibri" w:hAnsi="Calibri" w:cs="Calibri"/>
              </w:rPr>
              <w:t>fundraising to include</w:t>
            </w:r>
            <w:r w:rsidR="00EB0647" w:rsidRPr="00D40E43">
              <w:rPr>
                <w:rFonts w:ascii="Calibri" w:eastAsia="Calibri" w:hAnsi="Calibri" w:cs="Calibri"/>
              </w:rPr>
              <w:t xml:space="preserve"> (but not limited to)</w:t>
            </w:r>
            <w:r w:rsidRPr="00D40E43">
              <w:rPr>
                <w:rFonts w:ascii="Calibri" w:eastAsia="Calibri" w:hAnsi="Calibri" w:cs="Calibri"/>
              </w:rPr>
              <w:t>: telephone fundraising, direct mail, marketing for legacy giving and a giving day</w:t>
            </w:r>
          </w:p>
          <w:p w14:paraId="6618E7DF" w14:textId="1A7FC3EC" w:rsidR="00D40E43" w:rsidRPr="00D40E43" w:rsidRDefault="00D40E43" w:rsidP="00D40E4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 targets for relevant key performance indicators (</w:t>
            </w:r>
            <w:proofErr w:type="spellStart"/>
            <w:r>
              <w:rPr>
                <w:rFonts w:ascii="Calibri" w:eastAsia="Calibri" w:hAnsi="Calibri" w:cs="Calibri"/>
              </w:rPr>
              <w:t>eg</w:t>
            </w:r>
            <w:proofErr w:type="spellEnd"/>
            <w:r>
              <w:rPr>
                <w:rFonts w:ascii="Calibri" w:eastAsia="Calibri" w:hAnsi="Calibri" w:cs="Calibri"/>
              </w:rPr>
              <w:t xml:space="preserve"> recruitment and retention of donors) and monitor progress against these</w:t>
            </w:r>
          </w:p>
          <w:p w14:paraId="7218E966" w14:textId="2ED5C0FB" w:rsidR="00D40E43" w:rsidRPr="00D40E43" w:rsidRDefault="00D40E43" w:rsidP="00D40E4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D40E43">
              <w:rPr>
                <w:rFonts w:ascii="Calibri" w:eastAsia="Calibri" w:hAnsi="Calibri" w:cs="Calibri"/>
              </w:rPr>
              <w:t>Keep up to date on innovative regular giving practice and competitor activity – adapt learnings and recommend appropriate testing</w:t>
            </w:r>
          </w:p>
          <w:p w14:paraId="40BEDAC7" w14:textId="66A6A841" w:rsidR="00D40E43" w:rsidRPr="00D40E43" w:rsidRDefault="00D40E43" w:rsidP="00D40E4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D40E43">
              <w:rPr>
                <w:rFonts w:ascii="Calibri" w:eastAsia="Calibri" w:hAnsi="Calibri" w:cs="Calibri"/>
              </w:rPr>
              <w:t>Research and develop new regular giving fundraising opportunities and areas of potential support including online and offline campaigns</w:t>
            </w:r>
          </w:p>
          <w:p w14:paraId="76C7C753" w14:textId="77777777" w:rsidR="00D40E43" w:rsidRPr="00D40E43" w:rsidRDefault="00D40E43" w:rsidP="00D40E4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</w:rPr>
            </w:pPr>
          </w:p>
          <w:p w14:paraId="22C1E9A5" w14:textId="752CCD98" w:rsidR="00875C6F" w:rsidRDefault="00D40E43" w:rsidP="00124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</w:t>
            </w:r>
            <w:r w:rsidR="00875C6F">
              <w:rPr>
                <w:rFonts w:ascii="Calibri" w:eastAsia="Calibri" w:hAnsi="Calibri" w:cs="Calibri"/>
                <w:b/>
              </w:rPr>
              <w:t>elivery and management</w:t>
            </w:r>
            <w:r>
              <w:rPr>
                <w:rFonts w:ascii="Calibri" w:eastAsia="Calibri" w:hAnsi="Calibri" w:cs="Calibri"/>
                <w:b/>
              </w:rPr>
              <w:t xml:space="preserve"> (60%)</w:t>
            </w:r>
          </w:p>
          <w:p w14:paraId="17BBA0B1" w14:textId="727D83FE" w:rsidR="00EB0647" w:rsidRPr="00EB0647" w:rsidRDefault="00EB0647" w:rsidP="00EB0647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00EB0647">
              <w:rPr>
                <w:rFonts w:ascii="Calibri" w:eastAsia="Calibri" w:hAnsi="Calibri" w:cs="Calibri"/>
              </w:rPr>
              <w:t>Create annual plans to ensure timely deliver</w:t>
            </w:r>
            <w:r w:rsidR="00CF2087">
              <w:rPr>
                <w:rFonts w:ascii="Calibri" w:eastAsia="Calibri" w:hAnsi="Calibri" w:cs="Calibri"/>
              </w:rPr>
              <w:t>y</w:t>
            </w:r>
            <w:r w:rsidRPr="00EB0647">
              <w:rPr>
                <w:rFonts w:ascii="Calibri" w:eastAsia="Calibri" w:hAnsi="Calibri" w:cs="Calibri"/>
              </w:rPr>
              <w:t xml:space="preserve"> of</w:t>
            </w:r>
            <w:r w:rsidR="00CF2087">
              <w:rPr>
                <w:rFonts w:ascii="Calibri" w:eastAsia="Calibri" w:hAnsi="Calibri" w:cs="Calibri"/>
              </w:rPr>
              <w:t xml:space="preserve"> </w:t>
            </w:r>
            <w:r w:rsidRPr="00EB0647">
              <w:rPr>
                <w:rFonts w:ascii="Calibri" w:eastAsia="Calibri" w:hAnsi="Calibri" w:cs="Calibri"/>
              </w:rPr>
              <w:t>activity, coordin</w:t>
            </w:r>
            <w:r w:rsidR="00CF2087">
              <w:rPr>
                <w:rFonts w:ascii="Calibri" w:eastAsia="Calibri" w:hAnsi="Calibri" w:cs="Calibri"/>
              </w:rPr>
              <w:t>ating</w:t>
            </w:r>
            <w:r w:rsidRPr="00EB0647">
              <w:rPr>
                <w:rFonts w:ascii="Calibri" w:eastAsia="Calibri" w:hAnsi="Calibri" w:cs="Calibri"/>
              </w:rPr>
              <w:t xml:space="preserve"> with other College activity and fundraising as needed</w:t>
            </w:r>
          </w:p>
          <w:p w14:paraId="2C9CC567" w14:textId="54E8AA3A" w:rsidR="00CF2087" w:rsidRPr="00CF2087" w:rsidRDefault="00CF2087" w:rsidP="00CF2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Develop communication plans and activity to </w:t>
            </w:r>
            <w:r w:rsidRPr="00CF2087">
              <w:rPr>
                <w:rFonts w:ascii="Calibri" w:eastAsia="Calibri" w:hAnsi="Calibri" w:cs="Calibri"/>
              </w:rPr>
              <w:t>create social media</w:t>
            </w:r>
            <w:r>
              <w:rPr>
                <w:rFonts w:ascii="Calibri" w:eastAsia="Calibri" w:hAnsi="Calibri" w:cs="Calibri"/>
              </w:rPr>
              <w:t xml:space="preserve"> engagement for regular giving activity, to increase the n</w:t>
            </w:r>
            <w:r w:rsidRPr="00CF2087">
              <w:rPr>
                <w:rFonts w:ascii="Calibri" w:eastAsia="Calibri" w:hAnsi="Calibri" w:cs="Calibri"/>
              </w:rPr>
              <w:t>umber of donors and levels of philanthropic income</w:t>
            </w:r>
          </w:p>
          <w:p w14:paraId="28039CAC" w14:textId="0C18855C" w:rsidR="00875C6F" w:rsidRDefault="00CF2087" w:rsidP="00CF2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Prepare </w:t>
            </w:r>
            <w:r w:rsidRPr="00CF2087">
              <w:rPr>
                <w:rFonts w:ascii="Calibri" w:eastAsia="Calibri" w:hAnsi="Calibri" w:cs="Calibri"/>
              </w:rPr>
              <w:t>compelling written or video content to solicit donations</w:t>
            </w:r>
            <w:r w:rsidR="00882830">
              <w:rPr>
                <w:rFonts w:ascii="Calibri" w:eastAsia="Calibri" w:hAnsi="Calibri" w:cs="Calibri"/>
              </w:rPr>
              <w:t xml:space="preserve"> for </w:t>
            </w:r>
            <w:r w:rsidR="0081264A">
              <w:rPr>
                <w:rFonts w:ascii="Calibri" w:eastAsia="Calibri" w:hAnsi="Calibri" w:cs="Calibri"/>
              </w:rPr>
              <w:t xml:space="preserve">all </w:t>
            </w:r>
            <w:r w:rsidR="00531EA4">
              <w:rPr>
                <w:rFonts w:ascii="Calibri" w:eastAsia="Calibri" w:hAnsi="Calibri" w:cs="Calibri"/>
              </w:rPr>
              <w:t>college campaign fundraising</w:t>
            </w:r>
            <w:r w:rsidRPr="00CF2087">
              <w:rPr>
                <w:rFonts w:ascii="Calibri" w:eastAsia="Calibri" w:hAnsi="Calibri" w:cs="Calibri"/>
              </w:rPr>
              <w:t xml:space="preserve">, liaising where necessary with </w:t>
            </w:r>
            <w:r>
              <w:rPr>
                <w:rFonts w:ascii="Calibri" w:eastAsia="Calibri" w:hAnsi="Calibri" w:cs="Calibri"/>
              </w:rPr>
              <w:t>other staff, Fellows, alumni and students</w:t>
            </w:r>
          </w:p>
          <w:p w14:paraId="32FFCC37" w14:textId="5C7B838D" w:rsidR="00CF2087" w:rsidRPr="00CF2087" w:rsidRDefault="00CF2087" w:rsidP="00CF2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CF2087">
              <w:rPr>
                <w:rFonts w:ascii="Calibri" w:eastAsia="Calibri" w:hAnsi="Calibri" w:cs="Calibri"/>
              </w:rPr>
              <w:t xml:space="preserve">Manage and deliver all aspects of telephone campaigns, working with external consultants if used, including </w:t>
            </w:r>
            <w:r>
              <w:rPr>
                <w:rFonts w:ascii="Calibri" w:eastAsia="Calibri" w:hAnsi="Calibri" w:cs="Calibri"/>
              </w:rPr>
              <w:t>r</w:t>
            </w:r>
            <w:r w:rsidRPr="00CF2087">
              <w:rPr>
                <w:rFonts w:ascii="Calibri" w:eastAsia="Calibri" w:hAnsi="Calibri" w:cs="Calibri"/>
              </w:rPr>
              <w:t>ecruit</w:t>
            </w:r>
            <w:r>
              <w:rPr>
                <w:rFonts w:ascii="Calibri" w:eastAsia="Calibri" w:hAnsi="Calibri" w:cs="Calibri"/>
              </w:rPr>
              <w:t>ing</w:t>
            </w:r>
            <w:r w:rsidRPr="00CF2087">
              <w:rPr>
                <w:rFonts w:ascii="Calibri" w:eastAsia="Calibri" w:hAnsi="Calibri" w:cs="Calibri"/>
              </w:rPr>
              <w:t xml:space="preserve"> student callers and </w:t>
            </w:r>
            <w:r>
              <w:rPr>
                <w:rFonts w:ascii="Calibri" w:eastAsia="Calibri" w:hAnsi="Calibri" w:cs="Calibri"/>
              </w:rPr>
              <w:t>developing/supporting</w:t>
            </w:r>
            <w:r w:rsidRPr="00CF2087">
              <w:rPr>
                <w:rFonts w:ascii="Calibri" w:eastAsia="Calibri" w:hAnsi="Calibri" w:cs="Calibri"/>
              </w:rPr>
              <w:t xml:space="preserve"> their training</w:t>
            </w:r>
          </w:p>
          <w:p w14:paraId="1A4A2270" w14:textId="3A6061BF" w:rsidR="00CF2087" w:rsidRPr="00CF2087" w:rsidRDefault="00CF2087" w:rsidP="00CF208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CF2087">
              <w:rPr>
                <w:rFonts w:ascii="Calibri" w:eastAsia="Calibri" w:hAnsi="Calibri" w:cs="Calibri"/>
              </w:rPr>
              <w:t xml:space="preserve">Identify appropriate audiences for each fundraising activity. Ensure data is segmented in a sophisticated way to maximise </w:t>
            </w:r>
            <w:r>
              <w:rPr>
                <w:rFonts w:ascii="Calibri" w:eastAsia="Calibri" w:hAnsi="Calibri" w:cs="Calibri"/>
              </w:rPr>
              <w:t>fundraising</w:t>
            </w:r>
            <w:r w:rsidRPr="00CF2087">
              <w:rPr>
                <w:rFonts w:ascii="Calibri" w:eastAsia="Calibri" w:hAnsi="Calibri" w:cs="Calibri"/>
              </w:rPr>
              <w:t xml:space="preserve"> results </w:t>
            </w:r>
          </w:p>
          <w:p w14:paraId="0A415B11" w14:textId="77777777" w:rsidR="00D40E43" w:rsidRDefault="00D40E43" w:rsidP="00D4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rFonts w:ascii="Calibri" w:eastAsia="Calibri" w:hAnsi="Calibri" w:cs="Calibri"/>
                <w:b/>
                <w:bCs/>
              </w:rPr>
            </w:pPr>
          </w:p>
          <w:p w14:paraId="2301C9A1" w14:textId="25F384FB" w:rsidR="00D40E43" w:rsidRPr="00D40E43" w:rsidRDefault="00D40E43" w:rsidP="00D4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rFonts w:ascii="Calibri" w:eastAsia="Calibri" w:hAnsi="Calibri" w:cs="Calibri"/>
                <w:b/>
                <w:bCs/>
              </w:rPr>
            </w:pPr>
            <w:r w:rsidRPr="00D40E43">
              <w:rPr>
                <w:rFonts w:ascii="Calibri" w:eastAsia="Calibri" w:hAnsi="Calibri" w:cs="Calibri"/>
                <w:b/>
                <w:bCs/>
              </w:rPr>
              <w:t>Donor Relations (10%)</w:t>
            </w:r>
          </w:p>
          <w:p w14:paraId="3460C725" w14:textId="1DF6E026" w:rsidR="00CF2087" w:rsidRDefault="00CF2087" w:rsidP="00CF20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CF2087">
              <w:rPr>
                <w:rFonts w:ascii="Calibri" w:eastAsia="Calibri" w:hAnsi="Calibri" w:cs="Calibri"/>
              </w:rPr>
              <w:t xml:space="preserve">Contribute to the implementation of </w:t>
            </w:r>
            <w:r w:rsidR="00D40E43">
              <w:rPr>
                <w:rFonts w:ascii="Calibri" w:eastAsia="Calibri" w:hAnsi="Calibri" w:cs="Calibri"/>
              </w:rPr>
              <w:t>a</w:t>
            </w:r>
            <w:r w:rsidRPr="00CF2087">
              <w:rPr>
                <w:rFonts w:ascii="Calibri" w:eastAsia="Calibri" w:hAnsi="Calibri" w:cs="Calibri"/>
              </w:rPr>
              <w:t xml:space="preserve"> donor stewardship strategy</w:t>
            </w:r>
          </w:p>
          <w:p w14:paraId="663B74D6" w14:textId="5A08FD8A" w:rsidR="00875C6F" w:rsidRPr="00D40E43" w:rsidRDefault="00D40E43" w:rsidP="00D40E4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Support colleagues with data to contribute to an</w:t>
            </w:r>
            <w:r w:rsidR="00CF2087" w:rsidRPr="00CF2087">
              <w:rPr>
                <w:rFonts w:ascii="Calibri" w:eastAsia="Calibri" w:hAnsi="Calibri" w:cs="Calibri"/>
              </w:rPr>
              <w:t xml:space="preserve"> annual benchmarking report</w:t>
            </w:r>
          </w:p>
        </w:tc>
      </w:tr>
    </w:tbl>
    <w:p w14:paraId="5F31E48D" w14:textId="77777777" w:rsidR="00875C6F" w:rsidRDefault="00875C6F" w:rsidP="00875C6F">
      <w:pPr>
        <w:ind w:left="-851" w:right="-631"/>
        <w:jc w:val="both"/>
        <w:rPr>
          <w:rFonts w:ascii="Calibri" w:eastAsia="Calibri" w:hAnsi="Calibri" w:cs="Calibri"/>
          <w:b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8646"/>
      </w:tblGrid>
      <w:tr w:rsidR="00875C6F" w14:paraId="6F72187E" w14:textId="77777777" w:rsidTr="00124F8A">
        <w:tc>
          <w:tcPr>
            <w:tcW w:w="2411" w:type="dxa"/>
            <w:shd w:val="clear" w:color="auto" w:fill="DBE5F1"/>
          </w:tcPr>
          <w:p w14:paraId="1819E5B1" w14:textId="77777777" w:rsidR="00875C6F" w:rsidRDefault="00875C6F" w:rsidP="00124F8A">
            <w:pPr>
              <w:ind w:right="-63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Works with:</w:t>
            </w:r>
          </w:p>
        </w:tc>
        <w:tc>
          <w:tcPr>
            <w:tcW w:w="8646" w:type="dxa"/>
            <w:shd w:val="clear" w:color="auto" w:fill="DBE5F1"/>
          </w:tcPr>
          <w:p w14:paraId="348D836E" w14:textId="77777777" w:rsidR="00875C6F" w:rsidRDefault="00875C6F" w:rsidP="00124F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-6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Development Office team</w:t>
            </w:r>
          </w:p>
          <w:p w14:paraId="33F7DB6B" w14:textId="77777777" w:rsidR="00875C6F" w:rsidRDefault="00875C6F" w:rsidP="00124F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-6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Other Heads of Department</w:t>
            </w:r>
          </w:p>
          <w:p w14:paraId="46A96426" w14:textId="77777777" w:rsidR="00875C6F" w:rsidRDefault="00875C6F" w:rsidP="00124F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-6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Darwin College Society</w:t>
            </w:r>
          </w:p>
          <w:p w14:paraId="6B73DC32" w14:textId="77777777" w:rsidR="00875C6F" w:rsidRDefault="00875C6F" w:rsidP="00124F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-6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Alumni</w:t>
            </w:r>
          </w:p>
          <w:p w14:paraId="56D35490" w14:textId="77777777" w:rsidR="00875C6F" w:rsidRDefault="00875C6F" w:rsidP="00124F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-6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Cambridge in America</w:t>
            </w:r>
          </w:p>
          <w:p w14:paraId="045FEF75" w14:textId="77777777" w:rsidR="00875C6F" w:rsidRDefault="00875C6F" w:rsidP="00124F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-6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University Development &amp; Alumni Relations Office</w:t>
            </w:r>
          </w:p>
        </w:tc>
      </w:tr>
    </w:tbl>
    <w:p w14:paraId="0722946F" w14:textId="77777777" w:rsidR="00875C6F" w:rsidRDefault="00875C6F" w:rsidP="00875C6F">
      <w:pPr>
        <w:ind w:left="-851" w:right="-631"/>
        <w:rPr>
          <w:rFonts w:ascii="Calibri" w:eastAsia="Calibri" w:hAnsi="Calibri" w:cs="Calibri"/>
          <w:b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8646"/>
      </w:tblGrid>
      <w:tr w:rsidR="00875C6F" w14:paraId="1D6AC85F" w14:textId="77777777" w:rsidTr="00124F8A">
        <w:tc>
          <w:tcPr>
            <w:tcW w:w="2411" w:type="dxa"/>
            <w:shd w:val="clear" w:color="auto" w:fill="DBE5F1"/>
          </w:tcPr>
          <w:p w14:paraId="54A52723" w14:textId="77777777" w:rsidR="00875C6F" w:rsidRDefault="00875C6F" w:rsidP="00124F8A">
            <w:pPr>
              <w:ind w:right="-63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Reports to:</w:t>
            </w:r>
          </w:p>
        </w:tc>
        <w:tc>
          <w:tcPr>
            <w:tcW w:w="8646" w:type="dxa"/>
            <w:shd w:val="clear" w:color="auto" w:fill="DBE5F1"/>
          </w:tcPr>
          <w:p w14:paraId="5EDB481F" w14:textId="77777777" w:rsidR="00875C6F" w:rsidRDefault="00875C6F" w:rsidP="00124F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-6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Development Director</w:t>
            </w:r>
          </w:p>
        </w:tc>
      </w:tr>
    </w:tbl>
    <w:p w14:paraId="2495A8B3" w14:textId="77777777" w:rsidR="00875C6F" w:rsidRDefault="00875C6F" w:rsidP="00875C6F">
      <w:pPr>
        <w:tabs>
          <w:tab w:val="left" w:pos="11408"/>
        </w:tabs>
        <w:ind w:right="-631"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875C6F" w14:paraId="2AD7CA89" w14:textId="77777777" w:rsidTr="00F56888">
        <w:tc>
          <w:tcPr>
            <w:tcW w:w="11057" w:type="dxa"/>
            <w:shd w:val="clear" w:color="auto" w:fill="8EAADB" w:themeFill="accent1" w:themeFillTint="99"/>
          </w:tcPr>
          <w:p w14:paraId="1C7599BF" w14:textId="77777777" w:rsidR="00875C6F" w:rsidRDefault="00875C6F" w:rsidP="00124F8A">
            <w:pPr>
              <w:ind w:right="-631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697E922" w14:textId="77777777" w:rsidR="00875C6F" w:rsidRDefault="00875C6F" w:rsidP="00124F8A">
            <w:pPr>
              <w:ind w:right="-631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PERSON DESCRIPTION</w:t>
            </w:r>
          </w:p>
          <w:p w14:paraId="6CD7B8C2" w14:textId="77777777" w:rsidR="00875C6F" w:rsidRDefault="00875C6F" w:rsidP="00124F8A">
            <w:pPr>
              <w:ind w:right="-631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381BE84" w14:textId="77777777" w:rsidR="00875C6F" w:rsidRDefault="00875C6F" w:rsidP="00875C6F">
      <w:pPr>
        <w:ind w:right="-631"/>
        <w:rPr>
          <w:rFonts w:ascii="Calibri" w:eastAsia="Calibri" w:hAnsi="Calibri" w:cs="Calibri"/>
          <w:b/>
        </w:rPr>
      </w:pPr>
    </w:p>
    <w:tbl>
      <w:tblPr>
        <w:tblW w:w="11086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8675"/>
      </w:tblGrid>
      <w:tr w:rsidR="001E7F19" w14:paraId="01BF8FF8" w14:textId="77777777" w:rsidTr="00F56888">
        <w:tc>
          <w:tcPr>
            <w:tcW w:w="2411" w:type="dxa"/>
            <w:shd w:val="clear" w:color="auto" w:fill="8EAADB" w:themeFill="accent1" w:themeFillTint="99"/>
          </w:tcPr>
          <w:p w14:paraId="13769224" w14:textId="77777777" w:rsidR="001E7F19" w:rsidRDefault="001E7F19" w:rsidP="00124F8A">
            <w:pPr>
              <w:ind w:right="-631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675" w:type="dxa"/>
            <w:shd w:val="clear" w:color="auto" w:fill="8EAADB" w:themeFill="accent1" w:themeFillTint="99"/>
          </w:tcPr>
          <w:p w14:paraId="46D12DCB" w14:textId="14BB347B" w:rsidR="001E7F19" w:rsidRDefault="001E7F19" w:rsidP="00124F8A">
            <w:pPr>
              <w:ind w:right="-631"/>
              <w:rPr>
                <w:rFonts w:ascii="Calibri" w:eastAsia="Calibri" w:hAnsi="Calibri" w:cs="Calibri"/>
                <w:b/>
              </w:rPr>
            </w:pPr>
          </w:p>
        </w:tc>
      </w:tr>
      <w:tr w:rsidR="001E7F19" w14:paraId="45936D89" w14:textId="77777777" w:rsidTr="001E7F19">
        <w:tc>
          <w:tcPr>
            <w:tcW w:w="2411" w:type="dxa"/>
            <w:shd w:val="clear" w:color="auto" w:fill="DBE5F1"/>
          </w:tcPr>
          <w:p w14:paraId="2D02D6CA" w14:textId="77777777" w:rsidR="001E7F19" w:rsidRDefault="001E7F19" w:rsidP="00124F8A">
            <w:pPr>
              <w:ind w:right="-63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Experience/knowledge</w:t>
            </w:r>
          </w:p>
        </w:tc>
        <w:tc>
          <w:tcPr>
            <w:tcW w:w="8675" w:type="dxa"/>
            <w:shd w:val="clear" w:color="auto" w:fill="DBE5F1"/>
          </w:tcPr>
          <w:p w14:paraId="60F6D7FA" w14:textId="7C11623D" w:rsidR="001E7F19" w:rsidRDefault="001E7F19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developing and delivering regular giving activity such as telephone campaigns, direct mail</w:t>
            </w:r>
          </w:p>
          <w:p w14:paraId="3FF81ABF" w14:textId="7B28F5E4" w:rsidR="00766967" w:rsidRDefault="00766967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Experience of creating fundraising communication which supports a wide range of fundraising </w:t>
            </w:r>
            <w:r w:rsidR="00955A5D">
              <w:rPr>
                <w:rFonts w:ascii="Calibri" w:eastAsia="Calibri" w:hAnsi="Calibri" w:cs="Calibri"/>
              </w:rPr>
              <w:t>activities</w:t>
            </w:r>
          </w:p>
          <w:p w14:paraId="78C8856E" w14:textId="221F8551" w:rsidR="001E7F19" w:rsidRDefault="001E7F19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working with a fundraising database and analysing data</w:t>
            </w:r>
          </w:p>
          <w:p w14:paraId="0FF3ADAA" w14:textId="77777777" w:rsidR="001E7F19" w:rsidRDefault="001E7F19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the GDPR (and other relevant legislation) and how this relates to fundraising</w:t>
            </w:r>
          </w:p>
          <w:p w14:paraId="7A0F46D5" w14:textId="77777777" w:rsidR="00381558" w:rsidRDefault="00381558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contribute positively to the work of a team.</w:t>
            </w:r>
          </w:p>
          <w:p w14:paraId="371D5ED4" w14:textId="77777777" w:rsidR="00381558" w:rsidRDefault="00381558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manage own time effectively including responding to changing priorities</w:t>
            </w:r>
          </w:p>
          <w:p w14:paraId="7CCBB1D2" w14:textId="77777777" w:rsidR="00381558" w:rsidRDefault="00381558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work to deadlines</w:t>
            </w:r>
          </w:p>
          <w:p w14:paraId="2D71B815" w14:textId="77777777" w:rsidR="00381558" w:rsidRDefault="00381558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pay close attention to detail</w:t>
            </w:r>
          </w:p>
          <w:p w14:paraId="7EAFBB97" w14:textId="77777777" w:rsidR="00381558" w:rsidRDefault="00381558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Numerate and confident with basic financial information</w:t>
            </w:r>
          </w:p>
          <w:p w14:paraId="36BC9860" w14:textId="77777777" w:rsidR="00381558" w:rsidRDefault="00381558" w:rsidP="00381558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show initiative</w:t>
            </w:r>
          </w:p>
          <w:p w14:paraId="53548289" w14:textId="77777777" w:rsidR="00CB7367" w:rsidRDefault="00381558" w:rsidP="00CB7367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Good communication and interpersonal skills</w:t>
            </w:r>
          </w:p>
          <w:p w14:paraId="3974878D" w14:textId="77777777" w:rsidR="00381558" w:rsidRDefault="00381558" w:rsidP="00CB7367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CB7367">
              <w:rPr>
                <w:rFonts w:ascii="Calibri" w:eastAsia="Calibri" w:hAnsi="Calibri" w:cs="Calibri"/>
              </w:rPr>
              <w:t>Tact, discretion, and adaptability</w:t>
            </w:r>
          </w:p>
          <w:p w14:paraId="3FB3D794" w14:textId="14A6854C" w:rsidR="00CB7367" w:rsidRPr="00CB7367" w:rsidRDefault="00CB7367" w:rsidP="00CB7367">
            <w:pPr>
              <w:ind w:left="360"/>
              <w:rPr>
                <w:rFonts w:ascii="Calibri" w:eastAsia="Calibri" w:hAnsi="Calibri" w:cs="Calibri"/>
              </w:rPr>
            </w:pPr>
          </w:p>
        </w:tc>
      </w:tr>
      <w:tr w:rsidR="001E7F19" w14:paraId="0C093C32" w14:textId="77777777" w:rsidTr="001E7F19">
        <w:tc>
          <w:tcPr>
            <w:tcW w:w="2411" w:type="dxa"/>
            <w:shd w:val="clear" w:color="auto" w:fill="DBE5F1"/>
          </w:tcPr>
          <w:p w14:paraId="32356F32" w14:textId="77777777" w:rsidR="001E7F19" w:rsidRDefault="001E7F19" w:rsidP="00124F8A">
            <w:pPr>
              <w:ind w:right="-63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Special requirements:</w:t>
            </w:r>
          </w:p>
        </w:tc>
        <w:tc>
          <w:tcPr>
            <w:tcW w:w="8675" w:type="dxa"/>
            <w:shd w:val="clear" w:color="auto" w:fill="DBE5F1"/>
          </w:tcPr>
          <w:p w14:paraId="46F7AEC0" w14:textId="15361F18" w:rsidR="001E7F19" w:rsidRDefault="001E7F19" w:rsidP="00124F8A">
            <w:pPr>
              <w:numPr>
                <w:ilvl w:val="0"/>
                <w:numId w:val="6"/>
              </w:numPr>
              <w:ind w:left="425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Able to work occasionally outside normal office hours and attend events both in Cambridge and elsewhere as needed.</w:t>
            </w:r>
          </w:p>
        </w:tc>
      </w:tr>
    </w:tbl>
    <w:p w14:paraId="595704C2" w14:textId="77777777" w:rsidR="00875C6F" w:rsidRDefault="00875C6F" w:rsidP="00875C6F">
      <w:pPr>
        <w:ind w:right="-631"/>
        <w:rPr>
          <w:rFonts w:ascii="Calibri" w:eastAsia="Calibri" w:hAnsi="Calibri" w:cs="Calibri"/>
          <w:b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875C6F" w14:paraId="6C9649A4" w14:textId="77777777" w:rsidTr="00F56888">
        <w:tc>
          <w:tcPr>
            <w:tcW w:w="11057" w:type="dxa"/>
            <w:shd w:val="clear" w:color="auto" w:fill="8EAADB" w:themeFill="accent1" w:themeFillTint="99"/>
          </w:tcPr>
          <w:p w14:paraId="7A5E61F6" w14:textId="77777777" w:rsidR="00875C6F" w:rsidRDefault="00875C6F" w:rsidP="00124F8A">
            <w:pPr>
              <w:ind w:right="-631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1E11241" w14:textId="77777777" w:rsidR="00875C6F" w:rsidRDefault="00875C6F" w:rsidP="00124F8A">
            <w:pPr>
              <w:shd w:val="clear" w:color="auto" w:fill="95B3D7"/>
              <w:ind w:right="-631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REVIEW</w:t>
            </w:r>
          </w:p>
          <w:p w14:paraId="02861312" w14:textId="77777777" w:rsidR="00875C6F" w:rsidRDefault="00875C6F" w:rsidP="00124F8A">
            <w:pPr>
              <w:ind w:right="-631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5C9409F2" w14:textId="77777777" w:rsidR="00875C6F" w:rsidRDefault="00875C6F" w:rsidP="00875C6F">
      <w:pPr>
        <w:ind w:right="-631"/>
        <w:rPr>
          <w:rFonts w:ascii="Calibri" w:eastAsia="Calibri" w:hAnsi="Calibri" w:cs="Calibri"/>
          <w:b/>
        </w:rPr>
      </w:pPr>
    </w:p>
    <w:p w14:paraId="364E72F0" w14:textId="464439B7" w:rsidR="00875C6F" w:rsidRDefault="00875C6F" w:rsidP="00875C6F">
      <w:pPr>
        <w:ind w:left="-1418" w:right="-631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These job and person descriptions are non-contractual</w:t>
      </w:r>
      <w:r w:rsidR="006952D0"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</w:rPr>
        <w:br/>
      </w:r>
    </w:p>
    <w:p w14:paraId="68672CD6" w14:textId="77777777" w:rsidR="00875C6F" w:rsidRDefault="00875C6F" w:rsidP="00875C6F">
      <w:pPr>
        <w:ind w:right="-631"/>
        <w:rPr>
          <w:rFonts w:ascii="Calibri" w:eastAsia="Calibri" w:hAnsi="Calibri" w:cs="Calibri"/>
          <w:b/>
        </w:rPr>
      </w:pPr>
    </w:p>
    <w:p w14:paraId="592FFB5C" w14:textId="5DC569B2" w:rsidR="00875C6F" w:rsidRDefault="00875C6F" w:rsidP="00875C6F">
      <w:pPr>
        <w:ind w:left="-1418" w:right="-63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Reviewed by Head of Department:</w:t>
      </w:r>
      <w:r w:rsidR="006952D0">
        <w:rPr>
          <w:rFonts w:ascii="Calibri" w:eastAsia="Calibri" w:hAnsi="Calibri" w:cs="Calibri"/>
          <w:b/>
        </w:rPr>
        <w:t xml:space="preserve"> Fiona Duffy</w:t>
      </w:r>
    </w:p>
    <w:p w14:paraId="0BA50862" w14:textId="10707BA6" w:rsidR="006952D0" w:rsidRDefault="006952D0" w:rsidP="00875C6F">
      <w:pPr>
        <w:ind w:left="-1418" w:right="-63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Date: December 2025</w:t>
      </w:r>
    </w:p>
    <w:p w14:paraId="20CAEEA9" w14:textId="77777777" w:rsidR="00875C6F" w:rsidRDefault="00875C6F" w:rsidP="00875C6F">
      <w:pPr>
        <w:ind w:left="-1418" w:right="-631"/>
        <w:rPr>
          <w:rFonts w:ascii="Calibri" w:eastAsia="Calibri" w:hAnsi="Calibri" w:cs="Calibri"/>
          <w:b/>
        </w:rPr>
      </w:pPr>
    </w:p>
    <w:sectPr w:rsidR="00875C6F" w:rsidSect="00F568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14" w:right="843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D34D" w14:textId="77777777" w:rsidR="005603A1" w:rsidRDefault="005603A1" w:rsidP="00875C6F">
      <w:r>
        <w:separator/>
      </w:r>
    </w:p>
  </w:endnote>
  <w:endnote w:type="continuationSeparator" w:id="0">
    <w:p w14:paraId="393A654C" w14:textId="77777777" w:rsidR="005603A1" w:rsidRDefault="005603A1" w:rsidP="0087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0117" w14:textId="77777777" w:rsidR="007E6EF9" w:rsidRDefault="00D40E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153F781F" w14:textId="77777777" w:rsidR="007E6EF9" w:rsidRDefault="007E6E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60C0" w14:textId="77777777" w:rsidR="007E6EF9" w:rsidRDefault="00D40E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>
      <w:rPr>
        <w:rFonts w:ascii="Calibri" w:eastAsia="Calibri" w:hAnsi="Calibri" w:cs="Calibri"/>
        <w:b/>
        <w:color w:val="000000"/>
      </w:rPr>
      <w:fldChar w:fldCharType="separate"/>
    </w:r>
    <w:r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</w:p>
  <w:p w14:paraId="588F64C3" w14:textId="77777777" w:rsidR="007E6EF9" w:rsidRDefault="00D40E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DEE92EF" wp14:editId="5487CAEA">
              <wp:simplePos x="0" y="0"/>
              <wp:positionH relativeFrom="column">
                <wp:posOffset>-1142999</wp:posOffset>
              </wp:positionH>
              <wp:positionV relativeFrom="paragraph">
                <wp:posOffset>-241299</wp:posOffset>
              </wp:positionV>
              <wp:extent cx="0" cy="25400"/>
              <wp:effectExtent l="0" t="0" r="0" b="0"/>
              <wp:wrapNone/>
              <wp:docPr id="39" name="Straight Arrow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74100" y="378000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8F8858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9" o:spid="_x0000_s1026" type="#_x0000_t32" style="position:absolute;margin-left:-90pt;margin-top:-19pt;width:0;height: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" strokecolor="black [3200]" strokeweight="2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BE0" w14:textId="77777777" w:rsidR="007E6EF9" w:rsidRDefault="007E6E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B55A" w14:textId="77777777" w:rsidR="005603A1" w:rsidRDefault="005603A1" w:rsidP="00875C6F">
      <w:r>
        <w:separator/>
      </w:r>
    </w:p>
  </w:footnote>
  <w:footnote w:type="continuationSeparator" w:id="0">
    <w:p w14:paraId="2BB5FB06" w14:textId="77777777" w:rsidR="005603A1" w:rsidRDefault="005603A1" w:rsidP="0087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DDA0" w14:textId="77777777" w:rsidR="007E6EF9" w:rsidRDefault="007E6E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5712" w14:textId="5DEFA38A" w:rsidR="007E6EF9" w:rsidRDefault="00D40E43" w:rsidP="00875C6F">
    <w:pPr>
      <w:pStyle w:val="Heading1"/>
      <w:jc w:val="left"/>
      <w:rPr>
        <w:b w:val="0"/>
        <w:i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7EF76B2" wp14:editId="68A96B52">
          <wp:simplePos x="0" y="0"/>
          <wp:positionH relativeFrom="column">
            <wp:posOffset>-685799</wp:posOffset>
          </wp:positionH>
          <wp:positionV relativeFrom="paragraph">
            <wp:posOffset>-220979</wp:posOffset>
          </wp:positionV>
          <wp:extent cx="685800" cy="801370"/>
          <wp:effectExtent l="0" t="0" r="0" b="0"/>
          <wp:wrapNone/>
          <wp:docPr id="43" name="image1.jpg" descr="#College Crest Dusch-col-3D-sca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#College Crest Dusch-col-3D-scal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1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6870EC4" wp14:editId="464E5736">
              <wp:simplePos x="0" y="0"/>
              <wp:positionH relativeFrom="column">
                <wp:posOffset>4559300</wp:posOffset>
              </wp:positionH>
              <wp:positionV relativeFrom="paragraph">
                <wp:posOffset>-215899</wp:posOffset>
              </wp:positionV>
              <wp:extent cx="1529715" cy="704215"/>
              <wp:effectExtent l="0" t="0" r="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5905" y="3432655"/>
                        <a:ext cx="152019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89303" w14:textId="77777777" w:rsidR="007E6EF9" w:rsidRDefault="00D40E43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8"/>
                            </w:rPr>
                            <w:t>DARWIN COLLEGE</w:t>
                          </w:r>
                        </w:p>
                        <w:p w14:paraId="132C8D45" w14:textId="77777777" w:rsidR="007E6EF9" w:rsidRDefault="00D40E43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CAMBRIDGE - CB3 9EU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870EC4" id="Rectangle 41" o:spid="_x0000_s1026" style="position:absolute;margin-left:359pt;margin-top:-17pt;width:120.45pt;height:5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" filled="f" stroked="f">
              <v:textbox inset="2.53958mm,1.2694mm,2.53958mm,1.2694mm">
                <w:txbxContent>
                  <w:p w14:paraId="18F89303" w14:textId="77777777" w:rsidR="00000000" w:rsidRDefault="00D40E43">
                    <w:pPr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8"/>
                      </w:rPr>
                      <w:t>DARWIN COLLEGE</w:t>
                    </w:r>
                  </w:p>
                  <w:p w14:paraId="132C8D45" w14:textId="77777777" w:rsidR="00000000" w:rsidRDefault="00D40E43">
                    <w:pPr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CAMBRIDGE - CB3 9EU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6747C92" wp14:editId="7DDBD197">
              <wp:simplePos x="0" y="0"/>
              <wp:positionH relativeFrom="column">
                <wp:posOffset>215900</wp:posOffset>
              </wp:positionH>
              <wp:positionV relativeFrom="paragraph">
                <wp:posOffset>-101599</wp:posOffset>
              </wp:positionV>
              <wp:extent cx="4188460" cy="466725"/>
              <wp:effectExtent l="0" t="0" r="0" b="0"/>
              <wp:wrapNone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533" y="3551400"/>
                        <a:ext cx="41789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5DB9A" w14:textId="77777777" w:rsidR="007E6EF9" w:rsidRDefault="00D40E43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8"/>
                            </w:rPr>
                            <w:t>JOB AND PERSON DESCRIPTION</w:t>
                          </w:r>
                        </w:p>
                        <w:p w14:paraId="3D8674B1" w14:textId="77777777" w:rsidR="007E6EF9" w:rsidRDefault="007E6EF9">
                          <w:pPr>
                            <w:textDirection w:val="btLr"/>
                          </w:pPr>
                        </w:p>
                        <w:p w14:paraId="6A378AA8" w14:textId="77777777" w:rsidR="007E6EF9" w:rsidRDefault="007E6EF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747C92" id="Rectangle 42" o:spid="_x0000_s1027" style="position:absolute;margin-left:17pt;margin-top:-8pt;width:329.8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" filled="f" stroked="f">
              <v:textbox inset="2.53958mm,1.2694mm,2.53958mm,1.2694mm">
                <w:txbxContent>
                  <w:p w14:paraId="2CC5DB9A" w14:textId="77777777" w:rsidR="00000000" w:rsidRDefault="00D40E43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8"/>
                      </w:rPr>
                      <w:t>JOB AND PERSON DESCRIPTION</w:t>
                    </w:r>
                  </w:p>
                  <w:p w14:paraId="3D8674B1" w14:textId="77777777" w:rsidR="00000000" w:rsidRDefault="00000000">
                    <w:pPr>
                      <w:textDirection w:val="btLr"/>
                    </w:pPr>
                  </w:p>
                  <w:p w14:paraId="6A378AA8" w14:textId="77777777"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50484EA" wp14:editId="496BF6F9">
              <wp:simplePos x="0" y="0"/>
              <wp:positionH relativeFrom="column">
                <wp:posOffset>-1142999</wp:posOffset>
              </wp:positionH>
              <wp:positionV relativeFrom="paragraph">
                <wp:posOffset>546100</wp:posOffset>
              </wp:positionV>
              <wp:extent cx="0" cy="25400"/>
              <wp:effectExtent l="0" t="0" r="0" b="0"/>
              <wp:wrapNone/>
              <wp:docPr id="40" name="Straight Arrow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74100" y="378000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7A13FA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" o:spid="_x0000_s1026" type="#_x0000_t32" style="position:absolute;margin-left:-90pt;margin-top:43pt;width:0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" strokecolor="black [3200]" strokeweight="2pt">
              <v:stroke startarrowwidth="narrow" startarrowlength="short" endarrowwidth="narrow" endarrowlength="shor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2093" w14:textId="77777777" w:rsidR="007E6EF9" w:rsidRDefault="007E6E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FE9"/>
    <w:multiLevelType w:val="multilevel"/>
    <w:tmpl w:val="FCE0B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1912C3"/>
    <w:multiLevelType w:val="multilevel"/>
    <w:tmpl w:val="0E566FFC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14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6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85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05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2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45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65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85" w:hanging="360"/>
      </w:pPr>
      <w:rPr>
        <w:u w:val="none"/>
      </w:rPr>
    </w:lvl>
  </w:abstractNum>
  <w:abstractNum w:abstractNumId="2" w15:restartNumberingAfterBreak="0">
    <w:nsid w:val="12B55A6F"/>
    <w:multiLevelType w:val="multilevel"/>
    <w:tmpl w:val="44D893C2"/>
    <w:lvl w:ilvl="0">
      <w:start w:val="1"/>
      <w:numFmt w:val="bullet"/>
      <w:lvlText w:val="●"/>
      <w:lvlJc w:val="left"/>
      <w:pPr>
        <w:ind w:left="11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9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940" w:hanging="360"/>
      </w:pPr>
      <w:rPr>
        <w:u w:val="none"/>
      </w:rPr>
    </w:lvl>
  </w:abstractNum>
  <w:abstractNum w:abstractNumId="3" w15:restartNumberingAfterBreak="0">
    <w:nsid w:val="26A2524D"/>
    <w:multiLevelType w:val="multilevel"/>
    <w:tmpl w:val="22BC0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3E6C3B"/>
    <w:multiLevelType w:val="multilevel"/>
    <w:tmpl w:val="B9FEEB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EB5313"/>
    <w:multiLevelType w:val="multilevel"/>
    <w:tmpl w:val="86BC50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C203D2"/>
    <w:multiLevelType w:val="multilevel"/>
    <w:tmpl w:val="FCE0B84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495A5640"/>
    <w:multiLevelType w:val="multilevel"/>
    <w:tmpl w:val="18D4E0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7A4199"/>
    <w:multiLevelType w:val="multilevel"/>
    <w:tmpl w:val="8F263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73386C"/>
    <w:multiLevelType w:val="multilevel"/>
    <w:tmpl w:val="B1FC8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1617992">
    <w:abstractNumId w:val="4"/>
  </w:num>
  <w:num w:numId="2" w16cid:durableId="899631022">
    <w:abstractNumId w:val="3"/>
  </w:num>
  <w:num w:numId="3" w16cid:durableId="409617441">
    <w:abstractNumId w:val="1"/>
  </w:num>
  <w:num w:numId="4" w16cid:durableId="1586452512">
    <w:abstractNumId w:val="5"/>
  </w:num>
  <w:num w:numId="5" w16cid:durableId="2097360767">
    <w:abstractNumId w:val="7"/>
  </w:num>
  <w:num w:numId="6" w16cid:durableId="1631589715">
    <w:abstractNumId w:val="2"/>
  </w:num>
  <w:num w:numId="7" w16cid:durableId="921641842">
    <w:abstractNumId w:val="8"/>
  </w:num>
  <w:num w:numId="8" w16cid:durableId="8796449">
    <w:abstractNumId w:val="0"/>
  </w:num>
  <w:num w:numId="9" w16cid:durableId="1867256610">
    <w:abstractNumId w:val="9"/>
  </w:num>
  <w:num w:numId="10" w16cid:durableId="621880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6F"/>
    <w:rsid w:val="001E7F19"/>
    <w:rsid w:val="0023517C"/>
    <w:rsid w:val="002A499B"/>
    <w:rsid w:val="0036199F"/>
    <w:rsid w:val="00375754"/>
    <w:rsid w:val="00381558"/>
    <w:rsid w:val="003D566B"/>
    <w:rsid w:val="003E324A"/>
    <w:rsid w:val="00495C6C"/>
    <w:rsid w:val="004E0F3A"/>
    <w:rsid w:val="00531EA4"/>
    <w:rsid w:val="005603A1"/>
    <w:rsid w:val="006952D0"/>
    <w:rsid w:val="00766967"/>
    <w:rsid w:val="007E6EF9"/>
    <w:rsid w:val="0081264A"/>
    <w:rsid w:val="00875C6F"/>
    <w:rsid w:val="00882830"/>
    <w:rsid w:val="00955A5D"/>
    <w:rsid w:val="00974531"/>
    <w:rsid w:val="009A2AE0"/>
    <w:rsid w:val="00CB7367"/>
    <w:rsid w:val="00CF2087"/>
    <w:rsid w:val="00D40E43"/>
    <w:rsid w:val="00D515E2"/>
    <w:rsid w:val="00D6364B"/>
    <w:rsid w:val="00E365D2"/>
    <w:rsid w:val="00EB0647"/>
    <w:rsid w:val="00F56888"/>
    <w:rsid w:val="00F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F98F"/>
  <w15:chartTrackingRefBased/>
  <w15:docId w15:val="{E071FF4A-7709-4816-85A5-74C76BC3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C6F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C6F"/>
    <w:pPr>
      <w:keepNext/>
      <w:jc w:val="right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C6F"/>
    <w:rPr>
      <w:rFonts w:ascii="Times New Roman" w:eastAsia="Times New Roman" w:hAnsi="Times New Roman" w:cs="Times New Roman"/>
      <w:b/>
      <w:kern w:val="0"/>
      <w:sz w:val="20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B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E26C9A81D9A42B5B4E5E8257036F7" ma:contentTypeVersion="16" ma:contentTypeDescription="Create a new document." ma:contentTypeScope="" ma:versionID="6e043939f2edea27fd93a192888fcc94">
  <xsd:schema xmlns:xsd="http://www.w3.org/2001/XMLSchema" xmlns:xs="http://www.w3.org/2001/XMLSchema" xmlns:p="http://schemas.microsoft.com/office/2006/metadata/properties" xmlns:ns2="dadd9ab8-73e9-42f8-84be-767583df357e" xmlns:ns3="a10c3c98-bf15-46b3-a2c2-febcad0fefd4" targetNamespace="http://schemas.microsoft.com/office/2006/metadata/properties" ma:root="true" ma:fieldsID="4af504b959e93cbf39dfb699c807ed0c" ns2:_="" ns3:_="">
    <xsd:import namespace="dadd9ab8-73e9-42f8-84be-767583df357e"/>
    <xsd:import namespace="a10c3c98-bf15-46b3-a2c2-febcad0fef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d9ab8-73e9-42f8-84be-767583df35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3c98-bf15-46b3-a2c2-febcad0fe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c3c98-bf15-46b3-a2c2-febcad0fe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5486AC-F230-40C9-B97F-0A3BCED78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EC609-83B8-43C5-86AF-5EE7187F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d9ab8-73e9-42f8-84be-767583df357e"/>
    <ds:schemaRef ds:uri="a10c3c98-bf15-46b3-a2c2-febcad0fe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E4959-C2B6-4805-8291-DE5BFD7FD993}">
  <ds:schemaRefs>
    <ds:schemaRef ds:uri="http://schemas.microsoft.com/office/2006/metadata/properties"/>
    <ds:schemaRef ds:uri="http://schemas.microsoft.com/office/infopath/2007/PartnerControls"/>
    <ds:schemaRef ds:uri="a10c3c98-bf15-46b3-a2c2-febcad0fe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474</Words>
  <Characters>2789</Characters>
  <Application>Microsoft Office Word</Application>
  <DocSecurity>0</DocSecurity>
  <Lines>99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Duffy</dc:creator>
  <cp:keywords/>
  <dc:description/>
  <cp:lastModifiedBy>Caroline d'Ayala</cp:lastModifiedBy>
  <cp:revision>20</cp:revision>
  <dcterms:created xsi:type="dcterms:W3CDTF">2023-06-06T09:29:00Z</dcterms:created>
  <dcterms:modified xsi:type="dcterms:W3CDTF">2025-12-17T10:55:00Z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0x0101009E6E26C9A81D9A42B5B4E5E8257036F7</vt:lpwstr>
  </property>
  <property fmtid="{D5CDD505-2E9C-101B-9397-08002B2CF9AE}" pid="3" name="MediaServiceImageTags">
    <vt:lpwstr/>
  </property>
</Properties>
</file>