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5F16F" w14:textId="77777777" w:rsidR="008762B4" w:rsidRDefault="0045626C">
      <w:pPr>
        <w:tabs>
          <w:tab w:val="left" w:pos="2268"/>
          <w:tab w:val="left" w:pos="4536"/>
          <w:tab w:val="left" w:pos="6804"/>
        </w:tabs>
        <w:jc w:val="center"/>
        <w:rPr>
          <w:rFonts w:ascii="Calibri" w:hAnsi="Calibri"/>
        </w:rPr>
      </w:pPr>
      <w:r>
        <w:rPr>
          <w:noProof/>
          <w:lang w:eastAsia="en-GB"/>
        </w:rPr>
        <w:drawing>
          <wp:inline distT="0" distB="0" distL="0" distR="0" wp14:anchorId="54D1EF1E" wp14:editId="14CF3555">
            <wp:extent cx="6191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solidFill>
                      <a:srgbClr val="FFFFFF"/>
                    </a:solidFill>
                    <a:ln>
                      <a:noFill/>
                    </a:ln>
                  </pic:spPr>
                </pic:pic>
              </a:graphicData>
            </a:graphic>
          </wp:inline>
        </w:drawing>
      </w:r>
    </w:p>
    <w:p w14:paraId="311D9AE4" w14:textId="2CAC4761" w:rsidR="008762B4" w:rsidRDefault="008762B4" w:rsidP="00EA2564">
      <w:pPr>
        <w:jc w:val="center"/>
        <w:rPr>
          <w:rFonts w:ascii="Calibri" w:hAnsi="Calibri"/>
          <w:b/>
          <w:bCs/>
          <w:sz w:val="28"/>
          <w:szCs w:val="28"/>
        </w:rPr>
      </w:pPr>
      <w:r w:rsidRPr="00D53C9B">
        <w:rPr>
          <w:rFonts w:ascii="Calibri" w:hAnsi="Calibri"/>
          <w:b/>
          <w:bCs/>
          <w:sz w:val="28"/>
          <w:szCs w:val="28"/>
        </w:rPr>
        <w:t>DARWIN COLLEGE, CAMBRIDGE</w:t>
      </w:r>
    </w:p>
    <w:p w14:paraId="683B2FA6" w14:textId="77777777" w:rsidR="00EA2564" w:rsidRPr="00EA2564" w:rsidRDefault="00EA2564" w:rsidP="00EA2564">
      <w:pPr>
        <w:jc w:val="center"/>
        <w:rPr>
          <w:rFonts w:ascii="Calibri" w:hAnsi="Calibri"/>
          <w:b/>
          <w:bCs/>
          <w:sz w:val="22"/>
          <w:szCs w:val="22"/>
        </w:rPr>
      </w:pPr>
    </w:p>
    <w:p w14:paraId="57CBEBF4" w14:textId="548C746C" w:rsidR="008762B4" w:rsidRPr="00EA2564" w:rsidRDefault="001777DB">
      <w:pPr>
        <w:jc w:val="center"/>
        <w:rPr>
          <w:rFonts w:ascii="Calibri" w:hAnsi="Calibri"/>
          <w:b/>
          <w:sz w:val="22"/>
          <w:szCs w:val="22"/>
        </w:rPr>
      </w:pPr>
      <w:r w:rsidRPr="00EA2564">
        <w:rPr>
          <w:rFonts w:ascii="Calibri" w:hAnsi="Calibri"/>
          <w:b/>
          <w:sz w:val="22"/>
          <w:szCs w:val="22"/>
        </w:rPr>
        <w:t>20</w:t>
      </w:r>
      <w:r w:rsidR="004A4816" w:rsidRPr="00EA2564">
        <w:rPr>
          <w:rFonts w:ascii="Calibri" w:hAnsi="Calibri"/>
          <w:b/>
          <w:sz w:val="22"/>
          <w:szCs w:val="22"/>
        </w:rPr>
        <w:t>2</w:t>
      </w:r>
      <w:r w:rsidR="00D53C9B" w:rsidRPr="00EA2564">
        <w:rPr>
          <w:rFonts w:ascii="Calibri" w:hAnsi="Calibri"/>
          <w:b/>
          <w:sz w:val="22"/>
          <w:szCs w:val="22"/>
        </w:rPr>
        <w:t>3</w:t>
      </w:r>
      <w:r w:rsidR="00FD728B" w:rsidRPr="00EA2564">
        <w:rPr>
          <w:rFonts w:ascii="Calibri" w:hAnsi="Calibri"/>
          <w:b/>
          <w:sz w:val="22"/>
          <w:szCs w:val="22"/>
        </w:rPr>
        <w:t>-2</w:t>
      </w:r>
      <w:r w:rsidR="00D53C9B" w:rsidRPr="00EA2564">
        <w:rPr>
          <w:rFonts w:ascii="Calibri" w:hAnsi="Calibri"/>
          <w:b/>
          <w:sz w:val="22"/>
          <w:szCs w:val="22"/>
        </w:rPr>
        <w:t>4</w:t>
      </w:r>
    </w:p>
    <w:p w14:paraId="4527C249" w14:textId="0131FCC0" w:rsidR="008762B4" w:rsidRPr="00EA2564" w:rsidRDefault="00D53C9B">
      <w:pPr>
        <w:jc w:val="center"/>
        <w:rPr>
          <w:rFonts w:ascii="Calibri" w:hAnsi="Calibri"/>
          <w:b/>
          <w:sz w:val="22"/>
          <w:szCs w:val="22"/>
        </w:rPr>
      </w:pPr>
      <w:r w:rsidRPr="00EA2564">
        <w:rPr>
          <w:rFonts w:ascii="Calibri" w:hAnsi="Calibri"/>
          <w:b/>
          <w:sz w:val="22"/>
          <w:szCs w:val="22"/>
        </w:rPr>
        <w:t xml:space="preserve">Information: Darwin &amp; St. John’s </w:t>
      </w:r>
      <w:r w:rsidR="008762B4" w:rsidRPr="00EA2564">
        <w:rPr>
          <w:rFonts w:ascii="Calibri" w:hAnsi="Calibri"/>
          <w:b/>
          <w:sz w:val="22"/>
          <w:szCs w:val="22"/>
        </w:rPr>
        <w:t>Travel Fund</w:t>
      </w:r>
      <w:r w:rsidR="00EA2564" w:rsidRPr="00EA2564">
        <w:rPr>
          <w:rFonts w:ascii="Calibri" w:hAnsi="Calibri"/>
          <w:b/>
          <w:sz w:val="22"/>
          <w:szCs w:val="22"/>
        </w:rPr>
        <w:t xml:space="preserve">, </w:t>
      </w:r>
      <w:r w:rsidR="008762B4" w:rsidRPr="00EA2564">
        <w:rPr>
          <w:rFonts w:ascii="Calibri" w:hAnsi="Calibri"/>
          <w:b/>
          <w:sz w:val="22"/>
          <w:szCs w:val="22"/>
        </w:rPr>
        <w:t>Finle</w:t>
      </w:r>
      <w:r w:rsidR="00521931" w:rsidRPr="00EA2564">
        <w:rPr>
          <w:rFonts w:ascii="Calibri" w:hAnsi="Calibri"/>
          <w:b/>
          <w:sz w:val="22"/>
          <w:szCs w:val="22"/>
        </w:rPr>
        <w:t>y</w:t>
      </w:r>
      <w:r w:rsidRPr="00EA2564">
        <w:rPr>
          <w:rFonts w:ascii="Calibri" w:hAnsi="Calibri"/>
          <w:b/>
          <w:sz w:val="22"/>
          <w:szCs w:val="22"/>
        </w:rPr>
        <w:t>/</w:t>
      </w:r>
      <w:r w:rsidR="001D4093" w:rsidRPr="00EA2564">
        <w:rPr>
          <w:rFonts w:ascii="Calibri" w:hAnsi="Calibri"/>
          <w:b/>
          <w:sz w:val="22"/>
          <w:szCs w:val="22"/>
        </w:rPr>
        <w:t>Keller Yakas</w:t>
      </w:r>
      <w:r w:rsidRPr="00EA2564">
        <w:rPr>
          <w:rFonts w:ascii="Calibri" w:hAnsi="Calibri"/>
          <w:b/>
          <w:sz w:val="22"/>
          <w:szCs w:val="22"/>
        </w:rPr>
        <w:t>/</w:t>
      </w:r>
      <w:r w:rsidR="00EA2564" w:rsidRPr="00EA2564">
        <w:rPr>
          <w:rFonts w:ascii="Calibri" w:hAnsi="Calibri"/>
          <w:b/>
          <w:sz w:val="22"/>
          <w:szCs w:val="22"/>
        </w:rPr>
        <w:t xml:space="preserve">Abe Yoffe Bursaries and </w:t>
      </w:r>
      <w:r w:rsidR="00521931" w:rsidRPr="00EA2564">
        <w:rPr>
          <w:rFonts w:ascii="Calibri" w:hAnsi="Calibri"/>
          <w:b/>
          <w:sz w:val="22"/>
          <w:szCs w:val="22"/>
        </w:rPr>
        <w:t>DarBar</w:t>
      </w:r>
      <w:r w:rsidR="00EA2564" w:rsidRPr="00EA2564">
        <w:rPr>
          <w:rFonts w:ascii="Calibri" w:hAnsi="Calibri"/>
          <w:b/>
          <w:sz w:val="22"/>
          <w:szCs w:val="22"/>
        </w:rPr>
        <w:t xml:space="preserve"> Travel Grants</w:t>
      </w:r>
      <w:r w:rsidR="001D4093" w:rsidRPr="00EA2564">
        <w:rPr>
          <w:rFonts w:ascii="Calibri" w:hAnsi="Calibri"/>
          <w:b/>
          <w:sz w:val="22"/>
          <w:szCs w:val="22"/>
        </w:rPr>
        <w:t xml:space="preserve"> </w:t>
      </w:r>
    </w:p>
    <w:p w14:paraId="215551C6" w14:textId="77777777" w:rsidR="008762B4" w:rsidRPr="001D4093" w:rsidRDefault="008762B4">
      <w:pPr>
        <w:jc w:val="center"/>
        <w:rPr>
          <w:rFonts w:ascii="Calibri" w:hAnsi="Calibri"/>
          <w:b/>
          <w:sz w:val="22"/>
          <w:szCs w:val="22"/>
        </w:rPr>
      </w:pPr>
    </w:p>
    <w:p w14:paraId="612ED7F1" w14:textId="1D8BDCA3" w:rsidR="008762B4" w:rsidRPr="001B3C4B" w:rsidRDefault="008762B4">
      <w:pPr>
        <w:pStyle w:val="Footer"/>
        <w:ind w:right="360"/>
        <w:jc w:val="both"/>
        <w:rPr>
          <w:rFonts w:asciiTheme="minorHAnsi" w:hAnsiTheme="minorHAnsi" w:cstheme="minorHAnsi"/>
          <w:sz w:val="21"/>
          <w:szCs w:val="21"/>
        </w:rPr>
      </w:pPr>
      <w:r w:rsidRPr="001B3C4B">
        <w:rPr>
          <w:rFonts w:asciiTheme="minorHAnsi" w:hAnsiTheme="minorHAnsi" w:cstheme="minorHAnsi"/>
          <w:sz w:val="21"/>
          <w:szCs w:val="21"/>
        </w:rPr>
        <w:t xml:space="preserve">Travel grants are not available for work/travel that is essential to a candidate’s studies, as this is expected to have been factored into the financial conditions for admission to the University, but other research-related travel may be supported.  Two sources are available for the support of academic travel by Graduate members.  Please indicate on the application form which </w:t>
      </w:r>
      <w:r w:rsidR="006969B9" w:rsidRPr="001B3C4B">
        <w:rPr>
          <w:rFonts w:asciiTheme="minorHAnsi" w:hAnsiTheme="minorHAnsi" w:cstheme="minorHAnsi"/>
          <w:sz w:val="21"/>
          <w:szCs w:val="21"/>
        </w:rPr>
        <w:t>category of awards</w:t>
      </w:r>
      <w:r w:rsidRPr="001B3C4B">
        <w:rPr>
          <w:rFonts w:asciiTheme="minorHAnsi" w:hAnsiTheme="minorHAnsi" w:cstheme="minorHAnsi"/>
          <w:sz w:val="21"/>
          <w:szCs w:val="21"/>
        </w:rPr>
        <w:t xml:space="preserve"> you are applying for.  </w:t>
      </w:r>
    </w:p>
    <w:p w14:paraId="5D1F2F89" w14:textId="77777777" w:rsidR="008762B4" w:rsidRPr="001B3C4B" w:rsidRDefault="008762B4">
      <w:pPr>
        <w:pStyle w:val="Footer"/>
        <w:ind w:right="360"/>
        <w:jc w:val="both"/>
        <w:rPr>
          <w:rFonts w:asciiTheme="minorHAnsi" w:hAnsiTheme="minorHAnsi" w:cstheme="minorHAnsi"/>
          <w:sz w:val="21"/>
          <w:szCs w:val="21"/>
        </w:rPr>
      </w:pPr>
    </w:p>
    <w:p w14:paraId="106F85B2" w14:textId="77777777" w:rsidR="0080105C" w:rsidRPr="001B3C4B" w:rsidRDefault="008762B4" w:rsidP="0080105C">
      <w:pPr>
        <w:pStyle w:val="Footer"/>
        <w:ind w:right="360"/>
        <w:jc w:val="both"/>
        <w:rPr>
          <w:rFonts w:asciiTheme="minorHAnsi" w:hAnsiTheme="minorHAnsi" w:cstheme="minorHAnsi"/>
          <w:sz w:val="21"/>
          <w:szCs w:val="21"/>
        </w:rPr>
      </w:pPr>
      <w:r w:rsidRPr="001B3C4B">
        <w:rPr>
          <w:rFonts w:asciiTheme="minorHAnsi" w:hAnsiTheme="minorHAnsi" w:cstheme="minorHAnsi"/>
          <w:b/>
          <w:sz w:val="21"/>
          <w:szCs w:val="21"/>
        </w:rPr>
        <w:t>ELIGIBILITY CRITERIA</w:t>
      </w:r>
      <w:r w:rsidRPr="001B3C4B">
        <w:rPr>
          <w:rFonts w:asciiTheme="minorHAnsi" w:hAnsiTheme="minorHAnsi" w:cstheme="minorHAnsi"/>
          <w:sz w:val="21"/>
          <w:szCs w:val="21"/>
        </w:rPr>
        <w:t xml:space="preserve">: </w:t>
      </w:r>
    </w:p>
    <w:p w14:paraId="2168B8DC" w14:textId="77777777" w:rsidR="008762B4" w:rsidRPr="001B3C4B" w:rsidRDefault="008762B4">
      <w:pPr>
        <w:pStyle w:val="Footer"/>
        <w:ind w:right="360"/>
        <w:jc w:val="both"/>
        <w:rPr>
          <w:rFonts w:asciiTheme="minorHAnsi" w:hAnsiTheme="minorHAnsi" w:cstheme="minorHAnsi"/>
          <w:sz w:val="21"/>
          <w:szCs w:val="21"/>
        </w:rPr>
      </w:pPr>
    </w:p>
    <w:p w14:paraId="079FFC02" w14:textId="3B989611" w:rsidR="004A4816" w:rsidRPr="001B3C4B" w:rsidRDefault="0080105C" w:rsidP="004A4816">
      <w:pPr>
        <w:pStyle w:val="Footer"/>
        <w:tabs>
          <w:tab w:val="clear" w:pos="4320"/>
          <w:tab w:val="clear" w:pos="8640"/>
        </w:tabs>
        <w:ind w:right="360"/>
        <w:rPr>
          <w:rFonts w:asciiTheme="minorHAnsi" w:hAnsiTheme="minorHAnsi" w:cstheme="minorHAnsi"/>
          <w:sz w:val="21"/>
          <w:szCs w:val="21"/>
        </w:rPr>
      </w:pPr>
      <w:r w:rsidRPr="001B3C4B">
        <w:rPr>
          <w:rFonts w:asciiTheme="minorHAnsi" w:hAnsiTheme="minorHAnsi" w:cstheme="minorHAnsi"/>
          <w:sz w:val="21"/>
          <w:szCs w:val="21"/>
        </w:rPr>
        <w:t xml:space="preserve">Priority will be given to </w:t>
      </w:r>
      <w:r w:rsidRPr="001B3C4B">
        <w:rPr>
          <w:rFonts w:asciiTheme="minorHAnsi" w:hAnsiTheme="minorHAnsi" w:cstheme="minorHAnsi"/>
          <w:b/>
          <w:sz w:val="21"/>
          <w:szCs w:val="21"/>
          <w:u w:val="single"/>
        </w:rPr>
        <w:t>fee-paying</w:t>
      </w:r>
      <w:r w:rsidRPr="001B3C4B">
        <w:rPr>
          <w:rFonts w:asciiTheme="minorHAnsi" w:hAnsiTheme="minorHAnsi" w:cstheme="minorHAnsi"/>
          <w:sz w:val="21"/>
          <w:szCs w:val="21"/>
        </w:rPr>
        <w:t xml:space="preserve"> members of the College </w:t>
      </w:r>
      <w:r w:rsidR="00521931" w:rsidRPr="001B3C4B">
        <w:rPr>
          <w:rFonts w:asciiTheme="minorHAnsi" w:hAnsiTheme="minorHAnsi" w:cstheme="minorHAnsi"/>
          <w:sz w:val="21"/>
          <w:szCs w:val="21"/>
        </w:rPr>
        <w:t>or</w:t>
      </w:r>
      <w:r w:rsidRPr="001B3C4B">
        <w:rPr>
          <w:rFonts w:asciiTheme="minorHAnsi" w:hAnsiTheme="minorHAnsi" w:cstheme="minorHAnsi"/>
          <w:sz w:val="21"/>
          <w:szCs w:val="21"/>
        </w:rPr>
        <w:t xml:space="preserve"> to applicants who are off fees, but who have not previously received travel grants whilst paying fees.   Applications from other non-fee-paying members will be considered depending upon the availability of funds.</w:t>
      </w:r>
      <w:r w:rsidR="004A4816" w:rsidRPr="001B3C4B">
        <w:rPr>
          <w:rFonts w:asciiTheme="minorHAnsi" w:hAnsiTheme="minorHAnsi" w:cstheme="minorHAnsi"/>
          <w:sz w:val="21"/>
          <w:szCs w:val="21"/>
        </w:rPr>
        <w:t xml:space="preserve">  Members can only receive </w:t>
      </w:r>
      <w:r w:rsidR="004A4816" w:rsidRPr="001B3C4B">
        <w:rPr>
          <w:rFonts w:asciiTheme="minorHAnsi" w:hAnsiTheme="minorHAnsi" w:cstheme="minorHAnsi"/>
          <w:b/>
          <w:sz w:val="21"/>
          <w:szCs w:val="21"/>
          <w:u w:val="single"/>
        </w:rPr>
        <w:t>one travel grant per academic year</w:t>
      </w:r>
      <w:r w:rsidR="004A4816" w:rsidRPr="001B3C4B">
        <w:rPr>
          <w:rFonts w:asciiTheme="minorHAnsi" w:hAnsiTheme="minorHAnsi" w:cstheme="minorHAnsi"/>
          <w:sz w:val="21"/>
          <w:szCs w:val="21"/>
        </w:rPr>
        <w:t>.</w:t>
      </w:r>
    </w:p>
    <w:p w14:paraId="17FFD0E1" w14:textId="77777777" w:rsidR="0003025F" w:rsidRPr="001B3C4B" w:rsidRDefault="0003025F" w:rsidP="0080105C">
      <w:pPr>
        <w:pStyle w:val="Footer"/>
        <w:tabs>
          <w:tab w:val="clear" w:pos="4320"/>
          <w:tab w:val="center" w:pos="567"/>
        </w:tabs>
        <w:ind w:right="360"/>
        <w:rPr>
          <w:rFonts w:asciiTheme="minorHAnsi" w:hAnsiTheme="minorHAnsi" w:cstheme="minorHAnsi"/>
          <w:sz w:val="21"/>
          <w:szCs w:val="21"/>
        </w:rPr>
      </w:pPr>
    </w:p>
    <w:p w14:paraId="58FB4EB2" w14:textId="3FF43E79" w:rsidR="008762B4" w:rsidRPr="001B3C4B" w:rsidRDefault="004A4816" w:rsidP="00EB1E9B">
      <w:pPr>
        <w:pStyle w:val="Footer"/>
        <w:tabs>
          <w:tab w:val="clear" w:pos="4320"/>
          <w:tab w:val="center" w:pos="567"/>
        </w:tabs>
        <w:ind w:right="360"/>
        <w:rPr>
          <w:rFonts w:asciiTheme="minorHAnsi" w:hAnsiTheme="minorHAnsi" w:cstheme="minorHAnsi"/>
          <w:sz w:val="21"/>
          <w:szCs w:val="21"/>
        </w:rPr>
      </w:pPr>
      <w:r w:rsidRPr="001B3C4B">
        <w:rPr>
          <w:rFonts w:asciiTheme="minorHAnsi" w:hAnsiTheme="minorHAnsi" w:cstheme="minorHAnsi"/>
          <w:sz w:val="21"/>
          <w:szCs w:val="21"/>
        </w:rPr>
        <w:t>All applications must be accompanied by a</w:t>
      </w:r>
      <w:r w:rsidR="001777DB" w:rsidRPr="001B3C4B">
        <w:rPr>
          <w:rFonts w:asciiTheme="minorHAnsi" w:hAnsiTheme="minorHAnsi" w:cstheme="minorHAnsi"/>
          <w:sz w:val="21"/>
          <w:szCs w:val="21"/>
        </w:rPr>
        <w:t xml:space="preserve"> </w:t>
      </w:r>
      <w:r w:rsidR="001777DB" w:rsidRPr="001B3C4B">
        <w:rPr>
          <w:rFonts w:asciiTheme="minorHAnsi" w:hAnsiTheme="minorHAnsi" w:cstheme="minorHAnsi"/>
          <w:b/>
          <w:sz w:val="21"/>
          <w:szCs w:val="21"/>
          <w:u w:val="single"/>
        </w:rPr>
        <w:t>statement from your supervisor</w:t>
      </w:r>
      <w:r w:rsidRPr="001B3C4B">
        <w:rPr>
          <w:rFonts w:asciiTheme="minorHAnsi" w:hAnsiTheme="minorHAnsi" w:cstheme="minorHAnsi"/>
          <w:b/>
          <w:sz w:val="21"/>
          <w:szCs w:val="21"/>
        </w:rPr>
        <w:t xml:space="preserve"> </w:t>
      </w:r>
      <w:r w:rsidRPr="001B3C4B">
        <w:rPr>
          <w:rFonts w:asciiTheme="minorHAnsi" w:hAnsiTheme="minorHAnsi" w:cstheme="minorHAnsi"/>
          <w:bCs/>
          <w:sz w:val="21"/>
          <w:szCs w:val="21"/>
        </w:rPr>
        <w:t>indicating their support for the travel</w:t>
      </w:r>
      <w:r w:rsidR="009D4E95" w:rsidRPr="001B3C4B">
        <w:rPr>
          <w:rFonts w:asciiTheme="minorHAnsi" w:hAnsiTheme="minorHAnsi" w:cstheme="minorHAnsi"/>
          <w:bCs/>
          <w:sz w:val="21"/>
          <w:szCs w:val="21"/>
        </w:rPr>
        <w:t>/event attendance</w:t>
      </w:r>
      <w:r w:rsidR="001777DB" w:rsidRPr="001B3C4B">
        <w:rPr>
          <w:rFonts w:asciiTheme="minorHAnsi" w:hAnsiTheme="minorHAnsi" w:cstheme="minorHAnsi"/>
          <w:sz w:val="21"/>
          <w:szCs w:val="21"/>
        </w:rPr>
        <w:t>.</w:t>
      </w:r>
      <w:r w:rsidRPr="001B3C4B">
        <w:rPr>
          <w:rFonts w:asciiTheme="minorHAnsi" w:hAnsiTheme="minorHAnsi" w:cstheme="minorHAnsi"/>
          <w:sz w:val="21"/>
          <w:szCs w:val="21"/>
        </w:rPr>
        <w:t xml:space="preserve">  This statement can be emailed to deanery@darwin.cam.ac.uk.</w:t>
      </w:r>
      <w:r w:rsidR="001777DB" w:rsidRPr="001B3C4B">
        <w:rPr>
          <w:rFonts w:asciiTheme="minorHAnsi" w:hAnsiTheme="minorHAnsi" w:cstheme="minorHAnsi"/>
          <w:sz w:val="21"/>
          <w:szCs w:val="21"/>
        </w:rPr>
        <w:t xml:space="preserve"> </w:t>
      </w:r>
      <w:r w:rsidR="00EB1E9B" w:rsidRPr="001B3C4B">
        <w:rPr>
          <w:rFonts w:asciiTheme="minorHAnsi" w:hAnsiTheme="minorHAnsi" w:cstheme="minorHAnsi"/>
          <w:sz w:val="21"/>
          <w:szCs w:val="21"/>
        </w:rPr>
        <w:t xml:space="preserve"> </w:t>
      </w:r>
      <w:r w:rsidR="001777DB" w:rsidRPr="001B3C4B">
        <w:rPr>
          <w:rFonts w:asciiTheme="minorHAnsi" w:hAnsiTheme="minorHAnsi" w:cstheme="minorHAnsi"/>
          <w:sz w:val="21"/>
          <w:szCs w:val="21"/>
        </w:rPr>
        <w:t xml:space="preserve">Every awardee must </w:t>
      </w:r>
      <w:r w:rsidR="001777DB" w:rsidRPr="001B3C4B">
        <w:rPr>
          <w:rFonts w:asciiTheme="minorHAnsi" w:hAnsiTheme="minorHAnsi" w:cstheme="minorHAnsi"/>
          <w:b/>
          <w:sz w:val="21"/>
          <w:szCs w:val="21"/>
          <w:u w:val="single"/>
        </w:rPr>
        <w:t xml:space="preserve">submit a brief </w:t>
      </w:r>
      <w:r w:rsidR="00752EA4" w:rsidRPr="001B3C4B">
        <w:rPr>
          <w:rFonts w:asciiTheme="minorHAnsi" w:hAnsiTheme="minorHAnsi" w:cstheme="minorHAnsi"/>
          <w:b/>
          <w:sz w:val="21"/>
          <w:szCs w:val="21"/>
          <w:u w:val="single"/>
        </w:rPr>
        <w:t>report</w:t>
      </w:r>
      <w:r w:rsidR="00752EA4" w:rsidRPr="001B3C4B">
        <w:rPr>
          <w:rFonts w:asciiTheme="minorHAnsi" w:hAnsiTheme="minorHAnsi" w:cstheme="minorHAnsi"/>
          <w:sz w:val="21"/>
          <w:szCs w:val="21"/>
        </w:rPr>
        <w:t xml:space="preserve"> (</w:t>
      </w:r>
      <w:r w:rsidR="001777DB" w:rsidRPr="001B3C4B">
        <w:rPr>
          <w:rFonts w:asciiTheme="minorHAnsi" w:hAnsiTheme="minorHAnsi" w:cstheme="minorHAnsi"/>
          <w:sz w:val="21"/>
          <w:szCs w:val="21"/>
        </w:rPr>
        <w:t xml:space="preserve">100-200 words) to the </w:t>
      </w:r>
      <w:r w:rsidR="001B3C4B" w:rsidRPr="001B3C4B">
        <w:rPr>
          <w:rFonts w:asciiTheme="minorHAnsi" w:hAnsiTheme="minorHAnsi" w:cstheme="minorHAnsi"/>
          <w:sz w:val="21"/>
          <w:szCs w:val="21"/>
        </w:rPr>
        <w:t>D</w:t>
      </w:r>
      <w:r w:rsidR="001777DB" w:rsidRPr="001B3C4B">
        <w:rPr>
          <w:rFonts w:asciiTheme="minorHAnsi" w:hAnsiTheme="minorHAnsi" w:cstheme="minorHAnsi"/>
          <w:sz w:val="21"/>
          <w:szCs w:val="21"/>
        </w:rPr>
        <w:t xml:space="preserve">eanery </w:t>
      </w:r>
      <w:r w:rsidR="001777DB" w:rsidRPr="001B3C4B">
        <w:rPr>
          <w:rFonts w:asciiTheme="minorHAnsi" w:hAnsiTheme="minorHAnsi" w:cstheme="minorHAnsi"/>
          <w:b/>
          <w:sz w:val="21"/>
          <w:szCs w:val="21"/>
          <w:u w:val="single"/>
        </w:rPr>
        <w:t xml:space="preserve">upon completion of </w:t>
      </w:r>
      <w:r w:rsidR="001777DB" w:rsidRPr="001B3C4B">
        <w:rPr>
          <w:rFonts w:asciiTheme="minorHAnsi" w:hAnsiTheme="minorHAnsi" w:cstheme="minorHAnsi"/>
          <w:b/>
          <w:color w:val="000000" w:themeColor="text1"/>
          <w:sz w:val="21"/>
          <w:szCs w:val="21"/>
          <w:u w:val="single"/>
        </w:rPr>
        <w:t>their travel</w:t>
      </w:r>
      <w:r w:rsidR="001777DB" w:rsidRPr="001B3C4B">
        <w:rPr>
          <w:rFonts w:asciiTheme="minorHAnsi" w:hAnsiTheme="minorHAnsi" w:cstheme="minorHAnsi"/>
          <w:sz w:val="21"/>
          <w:szCs w:val="21"/>
        </w:rPr>
        <w:t>, together with any relevant receipts.</w:t>
      </w:r>
    </w:p>
    <w:p w14:paraId="053D013F" w14:textId="77777777" w:rsidR="008762B4" w:rsidRPr="001B3C4B" w:rsidRDefault="008762B4">
      <w:pPr>
        <w:pStyle w:val="Footer"/>
        <w:ind w:right="360"/>
        <w:jc w:val="both"/>
        <w:rPr>
          <w:rFonts w:asciiTheme="minorHAnsi" w:hAnsiTheme="minorHAnsi" w:cstheme="minorHAnsi"/>
          <w:sz w:val="21"/>
          <w:szCs w:val="21"/>
        </w:rPr>
      </w:pPr>
    </w:p>
    <w:p w14:paraId="10657860" w14:textId="77777777" w:rsidR="008762B4" w:rsidRPr="001B3C4B" w:rsidRDefault="008762B4">
      <w:pPr>
        <w:pStyle w:val="Footer"/>
        <w:numPr>
          <w:ilvl w:val="0"/>
          <w:numId w:val="2"/>
        </w:numPr>
        <w:ind w:left="0" w:right="360" w:firstLine="0"/>
        <w:jc w:val="both"/>
        <w:rPr>
          <w:rFonts w:asciiTheme="minorHAnsi" w:hAnsiTheme="minorHAnsi" w:cstheme="minorHAnsi"/>
          <w:sz w:val="21"/>
          <w:szCs w:val="21"/>
        </w:rPr>
      </w:pPr>
      <w:r w:rsidRPr="001B3C4B">
        <w:rPr>
          <w:rFonts w:asciiTheme="minorHAnsi" w:hAnsiTheme="minorHAnsi" w:cstheme="minorHAnsi"/>
          <w:b/>
          <w:sz w:val="21"/>
          <w:szCs w:val="21"/>
        </w:rPr>
        <w:t>DARWIN COLLEGE TRAVEL FUND</w:t>
      </w:r>
      <w:r w:rsidR="0003025F" w:rsidRPr="001B3C4B">
        <w:rPr>
          <w:rFonts w:asciiTheme="minorHAnsi" w:hAnsiTheme="minorHAnsi" w:cstheme="minorHAnsi"/>
          <w:b/>
          <w:sz w:val="21"/>
          <w:szCs w:val="21"/>
        </w:rPr>
        <w:t>/</w:t>
      </w:r>
      <w:r w:rsidRPr="001B3C4B">
        <w:rPr>
          <w:rFonts w:asciiTheme="minorHAnsi" w:hAnsiTheme="minorHAnsi" w:cstheme="minorHAnsi"/>
          <w:b/>
          <w:sz w:val="21"/>
          <w:szCs w:val="21"/>
        </w:rPr>
        <w:t>ST JOHN’S FUND</w:t>
      </w:r>
    </w:p>
    <w:p w14:paraId="1FC7ADFA" w14:textId="77777777" w:rsidR="008762B4" w:rsidRPr="001B3C4B" w:rsidRDefault="008762B4">
      <w:pPr>
        <w:pStyle w:val="Footer"/>
        <w:ind w:right="360"/>
        <w:jc w:val="both"/>
        <w:rPr>
          <w:rFonts w:asciiTheme="minorHAnsi" w:hAnsiTheme="minorHAnsi" w:cstheme="minorHAnsi"/>
          <w:sz w:val="21"/>
          <w:szCs w:val="21"/>
        </w:rPr>
      </w:pPr>
    </w:p>
    <w:p w14:paraId="4A6A2503" w14:textId="38A069C6" w:rsidR="008762B4" w:rsidRPr="001B3C4B" w:rsidRDefault="0003025F">
      <w:pPr>
        <w:pStyle w:val="Footer"/>
        <w:ind w:right="360"/>
        <w:jc w:val="both"/>
        <w:rPr>
          <w:rFonts w:asciiTheme="minorHAnsi" w:hAnsiTheme="minorHAnsi" w:cstheme="minorHAnsi"/>
          <w:sz w:val="21"/>
          <w:szCs w:val="21"/>
        </w:rPr>
      </w:pPr>
      <w:r w:rsidRPr="001B3C4B">
        <w:rPr>
          <w:rFonts w:asciiTheme="minorHAnsi" w:hAnsiTheme="minorHAnsi" w:cstheme="minorHAnsi"/>
          <w:sz w:val="21"/>
          <w:szCs w:val="21"/>
        </w:rPr>
        <w:t>All t</w:t>
      </w:r>
      <w:r w:rsidR="003F05C9" w:rsidRPr="001B3C4B">
        <w:rPr>
          <w:rFonts w:asciiTheme="minorHAnsi" w:hAnsiTheme="minorHAnsi" w:cstheme="minorHAnsi"/>
          <w:sz w:val="21"/>
          <w:szCs w:val="21"/>
        </w:rPr>
        <w:t xml:space="preserve">ravel funds are allocated </w:t>
      </w:r>
      <w:r w:rsidR="008762B4" w:rsidRPr="001B3C4B">
        <w:rPr>
          <w:rFonts w:asciiTheme="minorHAnsi" w:hAnsiTheme="minorHAnsi" w:cstheme="minorHAnsi"/>
          <w:sz w:val="21"/>
          <w:szCs w:val="21"/>
        </w:rPr>
        <w:t>by competition once a term with three corresponding deadlines as detailed below.  Applications are judged by the Deputy Dean.</w:t>
      </w:r>
    </w:p>
    <w:p w14:paraId="651AD215" w14:textId="77777777" w:rsidR="008762B4" w:rsidRPr="001B3C4B" w:rsidRDefault="008762B4">
      <w:pPr>
        <w:pStyle w:val="Footer"/>
        <w:ind w:right="360"/>
        <w:jc w:val="both"/>
        <w:rPr>
          <w:rFonts w:asciiTheme="minorHAnsi" w:hAnsiTheme="minorHAnsi" w:cstheme="minorHAnsi"/>
          <w:sz w:val="21"/>
          <w:szCs w:val="21"/>
        </w:rPr>
      </w:pPr>
    </w:p>
    <w:p w14:paraId="50FA6258" w14:textId="77777777" w:rsidR="008762B4" w:rsidRPr="001B3C4B" w:rsidRDefault="008762B4">
      <w:pPr>
        <w:pStyle w:val="Footer"/>
        <w:ind w:right="360"/>
        <w:jc w:val="both"/>
        <w:rPr>
          <w:rFonts w:asciiTheme="minorHAnsi" w:hAnsiTheme="minorHAnsi" w:cstheme="minorHAnsi"/>
          <w:b/>
          <w:sz w:val="21"/>
          <w:szCs w:val="21"/>
        </w:rPr>
      </w:pPr>
      <w:r w:rsidRPr="001B3C4B">
        <w:rPr>
          <w:rFonts w:asciiTheme="minorHAnsi" w:hAnsiTheme="minorHAnsi" w:cstheme="minorHAnsi"/>
          <w:sz w:val="21"/>
          <w:szCs w:val="21"/>
        </w:rPr>
        <w:t xml:space="preserve">There are no fixed criteria used for selecting successful candidates, but factors such as academic merit, active participation in any meetings or conferences attended and the likelihood of the candidate being able to meet the total cost will be taken into account.   It is normally expected that the funding will be for travel undertaken during the current academic year.  </w:t>
      </w:r>
      <w:r w:rsidRPr="001B3C4B">
        <w:rPr>
          <w:rFonts w:asciiTheme="minorHAnsi" w:hAnsiTheme="minorHAnsi" w:cstheme="minorHAnsi"/>
          <w:b/>
          <w:sz w:val="21"/>
          <w:szCs w:val="21"/>
        </w:rPr>
        <w:t xml:space="preserve">Each candidate may </w:t>
      </w:r>
      <w:r w:rsidR="008A76BD" w:rsidRPr="001B3C4B">
        <w:rPr>
          <w:rFonts w:asciiTheme="minorHAnsi" w:hAnsiTheme="minorHAnsi" w:cstheme="minorHAnsi"/>
          <w:b/>
          <w:sz w:val="21"/>
          <w:szCs w:val="21"/>
        </w:rPr>
        <w:t>be awarded a grant of up to £200</w:t>
      </w:r>
      <w:r w:rsidRPr="001B3C4B">
        <w:rPr>
          <w:rFonts w:asciiTheme="minorHAnsi" w:hAnsiTheme="minorHAnsi" w:cstheme="minorHAnsi"/>
          <w:b/>
          <w:sz w:val="21"/>
          <w:szCs w:val="21"/>
        </w:rPr>
        <w:t xml:space="preserve"> (and typically no more than 80% of the total appli</w:t>
      </w:r>
      <w:r w:rsidR="008A76BD" w:rsidRPr="001B3C4B">
        <w:rPr>
          <w:rFonts w:asciiTheme="minorHAnsi" w:hAnsiTheme="minorHAnsi" w:cstheme="minorHAnsi"/>
          <w:b/>
          <w:sz w:val="21"/>
          <w:szCs w:val="21"/>
        </w:rPr>
        <w:t>ed for if this is less than £200</w:t>
      </w:r>
      <w:r w:rsidRPr="001B3C4B">
        <w:rPr>
          <w:rFonts w:asciiTheme="minorHAnsi" w:hAnsiTheme="minorHAnsi" w:cstheme="minorHAnsi"/>
          <w:b/>
          <w:sz w:val="21"/>
          <w:szCs w:val="21"/>
        </w:rPr>
        <w:t xml:space="preserve">) which will be paid directly into the candidate’s bank account.  </w:t>
      </w:r>
    </w:p>
    <w:p w14:paraId="309BA755" w14:textId="77777777" w:rsidR="008762B4" w:rsidRPr="001B3C4B" w:rsidRDefault="008762B4">
      <w:pPr>
        <w:pStyle w:val="Footer"/>
        <w:ind w:right="360"/>
        <w:jc w:val="both"/>
        <w:rPr>
          <w:rFonts w:asciiTheme="minorHAnsi" w:hAnsiTheme="minorHAnsi" w:cstheme="minorHAnsi"/>
          <w:sz w:val="21"/>
          <w:szCs w:val="21"/>
        </w:rPr>
      </w:pPr>
    </w:p>
    <w:p w14:paraId="69566E43" w14:textId="5BC2FF58" w:rsidR="008762B4" w:rsidRPr="001B3C4B" w:rsidRDefault="008762B4">
      <w:pPr>
        <w:pStyle w:val="Footer"/>
        <w:ind w:right="360"/>
        <w:jc w:val="both"/>
        <w:rPr>
          <w:rFonts w:asciiTheme="minorHAnsi" w:hAnsiTheme="minorHAnsi" w:cstheme="minorHAnsi"/>
          <w:sz w:val="21"/>
          <w:szCs w:val="21"/>
        </w:rPr>
      </w:pPr>
      <w:r w:rsidRPr="001B3C4B">
        <w:rPr>
          <w:rFonts w:asciiTheme="minorHAnsi" w:hAnsiTheme="minorHAnsi" w:cstheme="minorHAnsi"/>
          <w:sz w:val="21"/>
          <w:szCs w:val="21"/>
        </w:rPr>
        <w:t>The deadline for completed applications is t</w:t>
      </w:r>
      <w:r w:rsidR="007A25BA" w:rsidRPr="001B3C4B">
        <w:rPr>
          <w:rFonts w:asciiTheme="minorHAnsi" w:hAnsiTheme="minorHAnsi" w:cstheme="minorHAnsi"/>
          <w:sz w:val="21"/>
          <w:szCs w:val="21"/>
        </w:rPr>
        <w:t>he final day of each full term:</w:t>
      </w:r>
    </w:p>
    <w:p w14:paraId="33D0E02D" w14:textId="26092C37" w:rsidR="008762B4" w:rsidRPr="001B3C4B" w:rsidRDefault="008762B4">
      <w:pPr>
        <w:pStyle w:val="Footer"/>
        <w:ind w:right="360"/>
        <w:jc w:val="center"/>
        <w:rPr>
          <w:rFonts w:asciiTheme="minorHAnsi" w:hAnsiTheme="minorHAnsi" w:cstheme="minorHAnsi"/>
          <w:b/>
          <w:sz w:val="21"/>
          <w:szCs w:val="21"/>
        </w:rPr>
      </w:pPr>
      <w:r w:rsidRPr="001B3C4B">
        <w:rPr>
          <w:rFonts w:asciiTheme="minorHAnsi" w:hAnsiTheme="minorHAnsi" w:cstheme="minorHAnsi"/>
          <w:b/>
          <w:sz w:val="21"/>
          <w:szCs w:val="21"/>
        </w:rPr>
        <w:t>Michaelma</w:t>
      </w:r>
      <w:r w:rsidR="007E2FC7" w:rsidRPr="001B3C4B">
        <w:rPr>
          <w:rFonts w:asciiTheme="minorHAnsi" w:hAnsiTheme="minorHAnsi" w:cstheme="minorHAnsi"/>
          <w:b/>
          <w:sz w:val="21"/>
          <w:szCs w:val="21"/>
        </w:rPr>
        <w:t xml:space="preserve">s Term - Friday, </w:t>
      </w:r>
      <w:r w:rsidR="006969B9" w:rsidRPr="001B3C4B">
        <w:rPr>
          <w:rFonts w:asciiTheme="minorHAnsi" w:hAnsiTheme="minorHAnsi" w:cstheme="minorHAnsi"/>
          <w:b/>
          <w:sz w:val="21"/>
          <w:szCs w:val="21"/>
        </w:rPr>
        <w:t>1</w:t>
      </w:r>
      <w:r w:rsidR="003E0042" w:rsidRPr="001B3C4B">
        <w:rPr>
          <w:rFonts w:asciiTheme="minorHAnsi" w:hAnsiTheme="minorHAnsi" w:cstheme="minorHAnsi"/>
          <w:b/>
          <w:sz w:val="21"/>
          <w:szCs w:val="21"/>
        </w:rPr>
        <w:t xml:space="preserve"> </w:t>
      </w:r>
      <w:r w:rsidR="00B2071B" w:rsidRPr="001B3C4B">
        <w:rPr>
          <w:rFonts w:asciiTheme="minorHAnsi" w:hAnsiTheme="minorHAnsi" w:cstheme="minorHAnsi"/>
          <w:b/>
          <w:sz w:val="21"/>
          <w:szCs w:val="21"/>
        </w:rPr>
        <w:t>December 202</w:t>
      </w:r>
      <w:r w:rsidR="006969B9" w:rsidRPr="001B3C4B">
        <w:rPr>
          <w:rFonts w:asciiTheme="minorHAnsi" w:hAnsiTheme="minorHAnsi" w:cstheme="minorHAnsi"/>
          <w:b/>
          <w:sz w:val="21"/>
          <w:szCs w:val="21"/>
        </w:rPr>
        <w:t>3</w:t>
      </w:r>
    </w:p>
    <w:p w14:paraId="6F34DE09" w14:textId="5B14738C" w:rsidR="008762B4" w:rsidRPr="001B3C4B" w:rsidRDefault="008762B4">
      <w:pPr>
        <w:pStyle w:val="Footer"/>
        <w:ind w:right="360"/>
        <w:jc w:val="center"/>
        <w:rPr>
          <w:rFonts w:asciiTheme="minorHAnsi" w:hAnsiTheme="minorHAnsi" w:cstheme="minorHAnsi"/>
          <w:b/>
          <w:sz w:val="21"/>
          <w:szCs w:val="21"/>
        </w:rPr>
      </w:pPr>
      <w:r w:rsidRPr="001B3C4B">
        <w:rPr>
          <w:rFonts w:asciiTheme="minorHAnsi" w:hAnsiTheme="minorHAnsi" w:cstheme="minorHAnsi"/>
          <w:b/>
          <w:sz w:val="21"/>
          <w:szCs w:val="21"/>
        </w:rPr>
        <w:t>L</w:t>
      </w:r>
      <w:r w:rsidR="007E2FC7" w:rsidRPr="001B3C4B">
        <w:rPr>
          <w:rFonts w:asciiTheme="minorHAnsi" w:hAnsiTheme="minorHAnsi" w:cstheme="minorHAnsi"/>
          <w:b/>
          <w:sz w:val="21"/>
          <w:szCs w:val="21"/>
        </w:rPr>
        <w:t xml:space="preserve">ent Term - Friday, </w:t>
      </w:r>
      <w:r w:rsidR="00FD728B" w:rsidRPr="001B3C4B">
        <w:rPr>
          <w:rFonts w:asciiTheme="minorHAnsi" w:hAnsiTheme="minorHAnsi" w:cstheme="minorHAnsi"/>
          <w:b/>
          <w:sz w:val="21"/>
          <w:szCs w:val="21"/>
        </w:rPr>
        <w:t>1</w:t>
      </w:r>
      <w:r w:rsidR="006969B9" w:rsidRPr="001B3C4B">
        <w:rPr>
          <w:rFonts w:asciiTheme="minorHAnsi" w:hAnsiTheme="minorHAnsi" w:cstheme="minorHAnsi"/>
          <w:b/>
          <w:sz w:val="21"/>
          <w:szCs w:val="21"/>
        </w:rPr>
        <w:t>5</w:t>
      </w:r>
      <w:r w:rsidR="00FD728B" w:rsidRPr="001B3C4B">
        <w:rPr>
          <w:rFonts w:asciiTheme="minorHAnsi" w:hAnsiTheme="minorHAnsi" w:cstheme="minorHAnsi"/>
          <w:b/>
          <w:sz w:val="21"/>
          <w:szCs w:val="21"/>
        </w:rPr>
        <w:t xml:space="preserve"> March 202</w:t>
      </w:r>
      <w:r w:rsidR="006969B9" w:rsidRPr="001B3C4B">
        <w:rPr>
          <w:rFonts w:asciiTheme="minorHAnsi" w:hAnsiTheme="minorHAnsi" w:cstheme="minorHAnsi"/>
          <w:b/>
          <w:sz w:val="21"/>
          <w:szCs w:val="21"/>
        </w:rPr>
        <w:t>4</w:t>
      </w:r>
    </w:p>
    <w:p w14:paraId="5A36E83E" w14:textId="748B74DC" w:rsidR="008762B4" w:rsidRPr="001B3C4B" w:rsidRDefault="008762B4">
      <w:pPr>
        <w:pStyle w:val="Footer"/>
        <w:ind w:right="360"/>
        <w:jc w:val="center"/>
        <w:rPr>
          <w:rFonts w:asciiTheme="minorHAnsi" w:hAnsiTheme="minorHAnsi" w:cstheme="minorHAnsi"/>
          <w:b/>
          <w:sz w:val="21"/>
          <w:szCs w:val="21"/>
        </w:rPr>
      </w:pPr>
      <w:r w:rsidRPr="001B3C4B">
        <w:rPr>
          <w:rFonts w:asciiTheme="minorHAnsi" w:hAnsiTheme="minorHAnsi" w:cstheme="minorHAnsi"/>
          <w:b/>
          <w:sz w:val="21"/>
          <w:szCs w:val="21"/>
        </w:rPr>
        <w:t>Ea</w:t>
      </w:r>
      <w:r w:rsidR="001D4093" w:rsidRPr="001B3C4B">
        <w:rPr>
          <w:rFonts w:asciiTheme="minorHAnsi" w:hAnsiTheme="minorHAnsi" w:cstheme="minorHAnsi"/>
          <w:b/>
          <w:sz w:val="21"/>
          <w:szCs w:val="21"/>
        </w:rPr>
        <w:t xml:space="preserve">ster Term - Friday, </w:t>
      </w:r>
      <w:r w:rsidR="00FD728B" w:rsidRPr="001B3C4B">
        <w:rPr>
          <w:rFonts w:asciiTheme="minorHAnsi" w:hAnsiTheme="minorHAnsi" w:cstheme="minorHAnsi"/>
          <w:b/>
          <w:sz w:val="21"/>
          <w:szCs w:val="21"/>
        </w:rPr>
        <w:t>1</w:t>
      </w:r>
      <w:r w:rsidR="006969B9" w:rsidRPr="001B3C4B">
        <w:rPr>
          <w:rFonts w:asciiTheme="minorHAnsi" w:hAnsiTheme="minorHAnsi" w:cstheme="minorHAnsi"/>
          <w:b/>
          <w:sz w:val="21"/>
          <w:szCs w:val="21"/>
        </w:rPr>
        <w:t>4</w:t>
      </w:r>
      <w:r w:rsidR="00FD728B" w:rsidRPr="001B3C4B">
        <w:rPr>
          <w:rFonts w:asciiTheme="minorHAnsi" w:hAnsiTheme="minorHAnsi" w:cstheme="minorHAnsi"/>
          <w:b/>
          <w:sz w:val="21"/>
          <w:szCs w:val="21"/>
        </w:rPr>
        <w:t xml:space="preserve"> June 202</w:t>
      </w:r>
      <w:r w:rsidR="006969B9" w:rsidRPr="001B3C4B">
        <w:rPr>
          <w:rFonts w:asciiTheme="minorHAnsi" w:hAnsiTheme="minorHAnsi" w:cstheme="minorHAnsi"/>
          <w:b/>
          <w:sz w:val="21"/>
          <w:szCs w:val="21"/>
        </w:rPr>
        <w:t>4</w:t>
      </w:r>
    </w:p>
    <w:p w14:paraId="07787ECC" w14:textId="77777777" w:rsidR="008762B4" w:rsidRPr="001B3C4B" w:rsidRDefault="008762B4">
      <w:pPr>
        <w:pStyle w:val="Footer"/>
        <w:ind w:right="360"/>
        <w:jc w:val="both"/>
        <w:rPr>
          <w:rFonts w:asciiTheme="minorHAnsi" w:hAnsiTheme="minorHAnsi" w:cstheme="minorHAnsi"/>
          <w:b/>
          <w:sz w:val="21"/>
          <w:szCs w:val="21"/>
        </w:rPr>
      </w:pPr>
    </w:p>
    <w:p w14:paraId="3D6F0BFF" w14:textId="3B6D0734" w:rsidR="008762B4" w:rsidRPr="001B3C4B" w:rsidRDefault="008762B4" w:rsidP="00EA2564">
      <w:pPr>
        <w:pStyle w:val="Footer"/>
        <w:numPr>
          <w:ilvl w:val="0"/>
          <w:numId w:val="2"/>
        </w:numPr>
        <w:ind w:left="0" w:right="360" w:firstLine="0"/>
        <w:jc w:val="both"/>
        <w:rPr>
          <w:rFonts w:asciiTheme="minorHAnsi" w:hAnsiTheme="minorHAnsi" w:cstheme="minorHAnsi"/>
          <w:sz w:val="21"/>
          <w:szCs w:val="21"/>
        </w:rPr>
      </w:pPr>
      <w:r w:rsidRPr="001B3C4B">
        <w:rPr>
          <w:rFonts w:asciiTheme="minorHAnsi" w:hAnsiTheme="minorHAnsi" w:cstheme="minorHAnsi"/>
          <w:b/>
          <w:sz w:val="21"/>
          <w:szCs w:val="21"/>
        </w:rPr>
        <w:t>FINLEY</w:t>
      </w:r>
      <w:r w:rsidR="00EA2564" w:rsidRPr="001B3C4B">
        <w:rPr>
          <w:rFonts w:asciiTheme="minorHAnsi" w:hAnsiTheme="minorHAnsi" w:cstheme="minorHAnsi"/>
          <w:b/>
          <w:sz w:val="21"/>
          <w:szCs w:val="21"/>
        </w:rPr>
        <w:t>,</w:t>
      </w:r>
      <w:r w:rsidR="003F5D1B" w:rsidRPr="001B3C4B">
        <w:rPr>
          <w:rFonts w:asciiTheme="minorHAnsi" w:hAnsiTheme="minorHAnsi" w:cstheme="minorHAnsi"/>
          <w:b/>
          <w:sz w:val="21"/>
          <w:szCs w:val="21"/>
        </w:rPr>
        <w:t xml:space="preserve"> </w:t>
      </w:r>
      <w:r w:rsidR="001D4093" w:rsidRPr="001B3C4B">
        <w:rPr>
          <w:rFonts w:asciiTheme="minorHAnsi" w:hAnsiTheme="minorHAnsi" w:cstheme="minorHAnsi"/>
          <w:b/>
          <w:sz w:val="21"/>
          <w:szCs w:val="21"/>
        </w:rPr>
        <w:t>KELLER YAKAS</w:t>
      </w:r>
      <w:r w:rsidRPr="001B3C4B">
        <w:rPr>
          <w:rFonts w:asciiTheme="minorHAnsi" w:hAnsiTheme="minorHAnsi" w:cstheme="minorHAnsi"/>
          <w:b/>
          <w:sz w:val="21"/>
          <w:szCs w:val="21"/>
        </w:rPr>
        <w:t xml:space="preserve"> </w:t>
      </w:r>
      <w:r w:rsidR="00EA2564" w:rsidRPr="001B3C4B">
        <w:rPr>
          <w:rFonts w:asciiTheme="minorHAnsi" w:hAnsiTheme="minorHAnsi" w:cstheme="minorHAnsi"/>
          <w:b/>
          <w:sz w:val="21"/>
          <w:szCs w:val="21"/>
        </w:rPr>
        <w:t xml:space="preserve">&amp; ABE YOFFE </w:t>
      </w:r>
      <w:r w:rsidR="003E0042" w:rsidRPr="001B3C4B">
        <w:rPr>
          <w:rFonts w:asciiTheme="minorHAnsi" w:hAnsiTheme="minorHAnsi" w:cstheme="minorHAnsi"/>
          <w:b/>
          <w:sz w:val="21"/>
          <w:szCs w:val="21"/>
        </w:rPr>
        <w:t xml:space="preserve">BURSARIES </w:t>
      </w:r>
      <w:r w:rsidR="00D53C9B" w:rsidRPr="001B3C4B">
        <w:rPr>
          <w:rFonts w:asciiTheme="minorHAnsi" w:hAnsiTheme="minorHAnsi" w:cstheme="minorHAnsi"/>
          <w:b/>
          <w:sz w:val="21"/>
          <w:szCs w:val="21"/>
        </w:rPr>
        <w:t>/</w:t>
      </w:r>
      <w:r w:rsidR="00521931" w:rsidRPr="001B3C4B">
        <w:rPr>
          <w:rFonts w:asciiTheme="minorHAnsi" w:hAnsiTheme="minorHAnsi" w:cstheme="minorHAnsi"/>
          <w:b/>
          <w:sz w:val="21"/>
          <w:szCs w:val="21"/>
        </w:rPr>
        <w:t xml:space="preserve"> DarBar </w:t>
      </w:r>
      <w:r w:rsidR="003E0042" w:rsidRPr="001B3C4B">
        <w:rPr>
          <w:rFonts w:asciiTheme="minorHAnsi" w:hAnsiTheme="minorHAnsi" w:cstheme="minorHAnsi"/>
          <w:b/>
          <w:sz w:val="21"/>
          <w:szCs w:val="21"/>
        </w:rPr>
        <w:t>TRAVEL GRANTS</w:t>
      </w:r>
    </w:p>
    <w:p w14:paraId="60BA24B7" w14:textId="77777777" w:rsidR="00EA2564" w:rsidRPr="001B3C4B" w:rsidRDefault="00EA2564" w:rsidP="00EA2564">
      <w:pPr>
        <w:pStyle w:val="Footer"/>
        <w:ind w:right="360"/>
        <w:jc w:val="both"/>
        <w:rPr>
          <w:rFonts w:asciiTheme="minorHAnsi" w:hAnsiTheme="minorHAnsi" w:cstheme="minorHAnsi"/>
          <w:sz w:val="21"/>
          <w:szCs w:val="21"/>
        </w:rPr>
      </w:pPr>
    </w:p>
    <w:p w14:paraId="682C134C" w14:textId="19B0FAAF" w:rsidR="008762B4" w:rsidRPr="001B3C4B" w:rsidRDefault="008762B4">
      <w:pPr>
        <w:pStyle w:val="Footer"/>
        <w:ind w:right="360"/>
        <w:jc w:val="both"/>
        <w:rPr>
          <w:rFonts w:asciiTheme="minorHAnsi" w:hAnsiTheme="minorHAnsi" w:cstheme="minorHAnsi"/>
          <w:sz w:val="21"/>
          <w:szCs w:val="21"/>
        </w:rPr>
      </w:pPr>
      <w:r w:rsidRPr="001B3C4B">
        <w:rPr>
          <w:rFonts w:asciiTheme="minorHAnsi" w:hAnsiTheme="minorHAnsi" w:cstheme="minorHAnsi"/>
          <w:sz w:val="21"/>
          <w:szCs w:val="21"/>
        </w:rPr>
        <w:t xml:space="preserve">In the second category are </w:t>
      </w:r>
      <w:r w:rsidR="003E0042" w:rsidRPr="001B3C4B">
        <w:rPr>
          <w:rFonts w:asciiTheme="minorHAnsi" w:hAnsiTheme="minorHAnsi" w:cstheme="minorHAnsi"/>
          <w:sz w:val="21"/>
          <w:szCs w:val="21"/>
        </w:rPr>
        <w:t>Finley</w:t>
      </w:r>
      <w:r w:rsidR="00EA2564" w:rsidRPr="001B3C4B">
        <w:rPr>
          <w:rFonts w:asciiTheme="minorHAnsi" w:hAnsiTheme="minorHAnsi" w:cstheme="minorHAnsi"/>
          <w:sz w:val="21"/>
          <w:szCs w:val="21"/>
        </w:rPr>
        <w:t>,</w:t>
      </w:r>
      <w:r w:rsidR="003E0042" w:rsidRPr="001B3C4B">
        <w:rPr>
          <w:rFonts w:asciiTheme="minorHAnsi" w:hAnsiTheme="minorHAnsi" w:cstheme="minorHAnsi"/>
          <w:sz w:val="21"/>
          <w:szCs w:val="21"/>
        </w:rPr>
        <w:t xml:space="preserve"> Keller Yakas </w:t>
      </w:r>
      <w:r w:rsidR="00EA2564" w:rsidRPr="001B3C4B">
        <w:rPr>
          <w:rFonts w:asciiTheme="minorHAnsi" w:hAnsiTheme="minorHAnsi" w:cstheme="minorHAnsi"/>
          <w:sz w:val="21"/>
          <w:szCs w:val="21"/>
        </w:rPr>
        <w:t xml:space="preserve">and Abe Yoffe </w:t>
      </w:r>
      <w:r w:rsidRPr="001B3C4B">
        <w:rPr>
          <w:rFonts w:asciiTheme="minorHAnsi" w:hAnsiTheme="minorHAnsi" w:cstheme="minorHAnsi"/>
          <w:sz w:val="21"/>
          <w:szCs w:val="21"/>
        </w:rPr>
        <w:t>Bursaries,</w:t>
      </w:r>
      <w:r w:rsidR="003E0042" w:rsidRPr="001B3C4B">
        <w:rPr>
          <w:rFonts w:asciiTheme="minorHAnsi" w:hAnsiTheme="minorHAnsi" w:cstheme="minorHAnsi"/>
          <w:sz w:val="21"/>
          <w:szCs w:val="21"/>
        </w:rPr>
        <w:t xml:space="preserve"> </w:t>
      </w:r>
      <w:r w:rsidR="00EA2564" w:rsidRPr="001B3C4B">
        <w:rPr>
          <w:rFonts w:asciiTheme="minorHAnsi" w:hAnsiTheme="minorHAnsi" w:cstheme="minorHAnsi"/>
          <w:sz w:val="21"/>
          <w:szCs w:val="21"/>
        </w:rPr>
        <w:t xml:space="preserve">and </w:t>
      </w:r>
      <w:r w:rsidR="003E0042" w:rsidRPr="001B3C4B">
        <w:rPr>
          <w:rFonts w:asciiTheme="minorHAnsi" w:hAnsiTheme="minorHAnsi" w:cstheme="minorHAnsi"/>
          <w:sz w:val="21"/>
          <w:szCs w:val="21"/>
        </w:rPr>
        <w:t>DarBar Travel Grants</w:t>
      </w:r>
      <w:r w:rsidR="00D53C9B" w:rsidRPr="001B3C4B">
        <w:rPr>
          <w:rFonts w:asciiTheme="minorHAnsi" w:hAnsiTheme="minorHAnsi" w:cstheme="minorHAnsi"/>
          <w:sz w:val="21"/>
          <w:szCs w:val="21"/>
        </w:rPr>
        <w:t xml:space="preserve">. These </w:t>
      </w:r>
      <w:r w:rsidRPr="001B3C4B">
        <w:rPr>
          <w:rFonts w:asciiTheme="minorHAnsi" w:hAnsiTheme="minorHAnsi" w:cstheme="minorHAnsi"/>
          <w:sz w:val="21"/>
          <w:szCs w:val="21"/>
        </w:rPr>
        <w:t xml:space="preserve">are awarded annually by competition </w:t>
      </w:r>
      <w:r w:rsidR="00EA2564" w:rsidRPr="001B3C4B">
        <w:rPr>
          <w:rFonts w:asciiTheme="minorHAnsi" w:hAnsiTheme="minorHAnsi" w:cstheme="minorHAnsi"/>
          <w:sz w:val="21"/>
          <w:szCs w:val="21"/>
        </w:rPr>
        <w:t>in the Lent term. A</w:t>
      </w:r>
      <w:r w:rsidRPr="001B3C4B">
        <w:rPr>
          <w:rFonts w:asciiTheme="minorHAnsi" w:hAnsiTheme="minorHAnsi" w:cstheme="minorHAnsi"/>
          <w:sz w:val="21"/>
          <w:szCs w:val="21"/>
        </w:rPr>
        <w:t xml:space="preserve">pplications are again judged by the Deputy Dean.  </w:t>
      </w:r>
      <w:r w:rsidR="00EA2564" w:rsidRPr="001B3C4B">
        <w:rPr>
          <w:rFonts w:asciiTheme="minorHAnsi" w:hAnsiTheme="minorHAnsi" w:cstheme="minorHAnsi"/>
          <w:sz w:val="21"/>
          <w:szCs w:val="21"/>
        </w:rPr>
        <w:t>Six</w:t>
      </w:r>
      <w:r w:rsidR="001D4093" w:rsidRPr="001B3C4B">
        <w:rPr>
          <w:rFonts w:asciiTheme="minorHAnsi" w:hAnsiTheme="minorHAnsi" w:cstheme="minorHAnsi"/>
          <w:sz w:val="21"/>
          <w:szCs w:val="21"/>
        </w:rPr>
        <w:t xml:space="preserve"> </w:t>
      </w:r>
      <w:r w:rsidRPr="001B3C4B">
        <w:rPr>
          <w:rFonts w:asciiTheme="minorHAnsi" w:hAnsiTheme="minorHAnsi" w:cstheme="minorHAnsi"/>
          <w:sz w:val="21"/>
          <w:szCs w:val="21"/>
        </w:rPr>
        <w:t xml:space="preserve">bursaries </w:t>
      </w:r>
      <w:r w:rsidR="00EA2564" w:rsidRPr="001B3C4B">
        <w:rPr>
          <w:rFonts w:asciiTheme="minorHAnsi" w:hAnsiTheme="minorHAnsi" w:cstheme="minorHAnsi"/>
          <w:sz w:val="21"/>
          <w:szCs w:val="21"/>
        </w:rPr>
        <w:t xml:space="preserve">(3 Finley, 2 Keller Yakas and 1 Abe Yoffe) </w:t>
      </w:r>
      <w:r w:rsidRPr="001B3C4B">
        <w:rPr>
          <w:rFonts w:asciiTheme="minorHAnsi" w:hAnsiTheme="minorHAnsi" w:cstheme="minorHAnsi"/>
          <w:sz w:val="21"/>
          <w:szCs w:val="21"/>
        </w:rPr>
        <w:t>are usually awarded offering financial support of up to £3</w:t>
      </w:r>
      <w:r w:rsidR="00513DFD" w:rsidRPr="001B3C4B">
        <w:rPr>
          <w:rFonts w:asciiTheme="minorHAnsi" w:hAnsiTheme="minorHAnsi" w:cstheme="minorHAnsi"/>
          <w:sz w:val="21"/>
          <w:szCs w:val="21"/>
        </w:rPr>
        <w:t>5</w:t>
      </w:r>
      <w:r w:rsidRPr="001B3C4B">
        <w:rPr>
          <w:rFonts w:asciiTheme="minorHAnsi" w:hAnsiTheme="minorHAnsi" w:cstheme="minorHAnsi"/>
          <w:sz w:val="21"/>
          <w:szCs w:val="21"/>
        </w:rPr>
        <w:t>0 towards the cost of research related travel.  Applications are judged on a wide range of criteria, although applicants from Arts and Humanities, for whom alternative sources of funding are often limited, will be favoured.</w:t>
      </w:r>
      <w:r w:rsidR="00521931" w:rsidRPr="001B3C4B">
        <w:rPr>
          <w:rFonts w:asciiTheme="minorHAnsi" w:hAnsiTheme="minorHAnsi" w:cstheme="minorHAnsi"/>
          <w:sz w:val="21"/>
          <w:szCs w:val="21"/>
        </w:rPr>
        <w:t xml:space="preserve"> </w:t>
      </w:r>
      <w:r w:rsidR="003E0042" w:rsidRPr="001B3C4B">
        <w:rPr>
          <w:rFonts w:asciiTheme="minorHAnsi" w:hAnsiTheme="minorHAnsi" w:cstheme="minorHAnsi"/>
          <w:sz w:val="21"/>
          <w:szCs w:val="21"/>
        </w:rPr>
        <w:t xml:space="preserve"> Three DarBar Grants of £200 will also be made.  </w:t>
      </w:r>
      <w:r w:rsidR="00521931" w:rsidRPr="001B3C4B">
        <w:rPr>
          <w:rFonts w:asciiTheme="minorHAnsi" w:hAnsiTheme="minorHAnsi" w:cstheme="minorHAnsi"/>
          <w:sz w:val="21"/>
          <w:szCs w:val="21"/>
        </w:rPr>
        <w:t xml:space="preserve">Individuals awarded a DarBar </w:t>
      </w:r>
      <w:r w:rsidR="003E0042" w:rsidRPr="001B3C4B">
        <w:rPr>
          <w:rFonts w:asciiTheme="minorHAnsi" w:hAnsiTheme="minorHAnsi" w:cstheme="minorHAnsi"/>
          <w:sz w:val="21"/>
          <w:szCs w:val="21"/>
        </w:rPr>
        <w:t>Travel Grant</w:t>
      </w:r>
      <w:r w:rsidR="00521931" w:rsidRPr="001B3C4B">
        <w:rPr>
          <w:rFonts w:asciiTheme="minorHAnsi" w:hAnsiTheme="minorHAnsi" w:cstheme="minorHAnsi"/>
          <w:sz w:val="21"/>
          <w:szCs w:val="21"/>
        </w:rPr>
        <w:t xml:space="preserve"> are </w:t>
      </w:r>
      <w:r w:rsidR="004D1CE1" w:rsidRPr="001B3C4B">
        <w:rPr>
          <w:rFonts w:asciiTheme="minorHAnsi" w:hAnsiTheme="minorHAnsi" w:cstheme="minorHAnsi"/>
          <w:sz w:val="21"/>
          <w:szCs w:val="21"/>
        </w:rPr>
        <w:t>invited</w:t>
      </w:r>
      <w:r w:rsidR="00521931" w:rsidRPr="001B3C4B">
        <w:rPr>
          <w:rFonts w:asciiTheme="minorHAnsi" w:hAnsiTheme="minorHAnsi" w:cstheme="minorHAnsi"/>
          <w:sz w:val="21"/>
          <w:szCs w:val="21"/>
        </w:rPr>
        <w:t xml:space="preserve"> to have a drink in the bar before departure and to send the </w:t>
      </w:r>
      <w:r w:rsidR="003E0042" w:rsidRPr="001B3C4B">
        <w:rPr>
          <w:rFonts w:asciiTheme="minorHAnsi" w:hAnsiTheme="minorHAnsi" w:cstheme="minorHAnsi"/>
          <w:sz w:val="21"/>
          <w:szCs w:val="21"/>
        </w:rPr>
        <w:t>b</w:t>
      </w:r>
      <w:r w:rsidR="00521931" w:rsidRPr="001B3C4B">
        <w:rPr>
          <w:rFonts w:asciiTheme="minorHAnsi" w:hAnsiTheme="minorHAnsi" w:cstheme="minorHAnsi"/>
          <w:sz w:val="21"/>
          <w:szCs w:val="21"/>
        </w:rPr>
        <w:t>ar a postcard from their destination.</w:t>
      </w:r>
      <w:r w:rsidR="00D53C9B" w:rsidRPr="001B3C4B">
        <w:rPr>
          <w:rFonts w:asciiTheme="minorHAnsi" w:hAnsiTheme="minorHAnsi" w:cstheme="minorHAnsi"/>
          <w:sz w:val="21"/>
          <w:szCs w:val="21"/>
        </w:rPr>
        <w:t xml:space="preserve">   </w:t>
      </w:r>
      <w:r w:rsidR="00EA2564" w:rsidRPr="001B3C4B">
        <w:rPr>
          <w:rFonts w:asciiTheme="minorHAnsi" w:hAnsiTheme="minorHAnsi" w:cstheme="minorHAnsi"/>
          <w:sz w:val="21"/>
          <w:szCs w:val="21"/>
        </w:rPr>
        <w:t>Candidates who apply for these awards, but are unsuccessful, will automatically be considered for a Darwin and St John’s award.</w:t>
      </w:r>
    </w:p>
    <w:p w14:paraId="7DED2665" w14:textId="77777777" w:rsidR="008762B4" w:rsidRPr="001B3C4B" w:rsidRDefault="008762B4">
      <w:pPr>
        <w:pStyle w:val="Footer"/>
        <w:ind w:right="360"/>
        <w:jc w:val="both"/>
        <w:rPr>
          <w:rFonts w:asciiTheme="minorHAnsi" w:hAnsiTheme="minorHAnsi" w:cstheme="minorHAnsi"/>
          <w:sz w:val="21"/>
          <w:szCs w:val="21"/>
        </w:rPr>
      </w:pPr>
    </w:p>
    <w:p w14:paraId="2FCFA2D0" w14:textId="1D7E7BD6" w:rsidR="00521931" w:rsidRPr="001B3C4B" w:rsidRDefault="008762B4" w:rsidP="00521931">
      <w:pPr>
        <w:pStyle w:val="Footer"/>
        <w:ind w:right="360"/>
        <w:jc w:val="both"/>
        <w:rPr>
          <w:rFonts w:ascii="Calibri" w:hAnsi="Calibri"/>
          <w:b/>
          <w:bCs/>
          <w:sz w:val="21"/>
          <w:szCs w:val="21"/>
        </w:rPr>
      </w:pPr>
      <w:r w:rsidRPr="001B3C4B">
        <w:rPr>
          <w:rFonts w:asciiTheme="minorHAnsi" w:hAnsiTheme="minorHAnsi" w:cstheme="minorHAnsi"/>
          <w:sz w:val="21"/>
          <w:szCs w:val="21"/>
        </w:rPr>
        <w:t xml:space="preserve">The deadline </w:t>
      </w:r>
      <w:r w:rsidR="007A25BA" w:rsidRPr="001B3C4B">
        <w:rPr>
          <w:rFonts w:asciiTheme="minorHAnsi" w:hAnsiTheme="minorHAnsi" w:cstheme="minorHAnsi"/>
          <w:sz w:val="21"/>
          <w:szCs w:val="21"/>
        </w:rPr>
        <w:t>for completed applications is:</w:t>
      </w:r>
      <w:r w:rsidRPr="001B3C4B">
        <w:rPr>
          <w:rFonts w:asciiTheme="minorHAnsi" w:hAnsiTheme="minorHAnsi" w:cstheme="minorHAnsi"/>
          <w:sz w:val="21"/>
          <w:szCs w:val="21"/>
        </w:rPr>
        <w:t xml:space="preserve">   </w:t>
      </w:r>
      <w:r w:rsidR="007E2FC7" w:rsidRPr="001B3C4B">
        <w:rPr>
          <w:rFonts w:asciiTheme="minorHAnsi" w:hAnsiTheme="minorHAnsi" w:cstheme="minorHAnsi"/>
          <w:b/>
          <w:bCs/>
          <w:sz w:val="21"/>
          <w:szCs w:val="21"/>
        </w:rPr>
        <w:t xml:space="preserve">Friday, </w:t>
      </w:r>
      <w:r w:rsidR="00B2071B" w:rsidRPr="001B3C4B">
        <w:rPr>
          <w:rFonts w:asciiTheme="minorHAnsi" w:hAnsiTheme="minorHAnsi" w:cstheme="minorHAnsi"/>
          <w:b/>
          <w:bCs/>
          <w:sz w:val="21"/>
          <w:szCs w:val="21"/>
        </w:rPr>
        <w:t>0</w:t>
      </w:r>
      <w:r w:rsidR="006969B9" w:rsidRPr="001B3C4B">
        <w:rPr>
          <w:rFonts w:asciiTheme="minorHAnsi" w:hAnsiTheme="minorHAnsi" w:cstheme="minorHAnsi"/>
          <w:b/>
          <w:bCs/>
          <w:sz w:val="21"/>
          <w:szCs w:val="21"/>
        </w:rPr>
        <w:t>1</w:t>
      </w:r>
      <w:r w:rsidR="00B2071B" w:rsidRPr="001B3C4B">
        <w:rPr>
          <w:rFonts w:asciiTheme="minorHAnsi" w:hAnsiTheme="minorHAnsi" w:cstheme="minorHAnsi"/>
          <w:b/>
          <w:bCs/>
          <w:sz w:val="21"/>
          <w:szCs w:val="21"/>
        </w:rPr>
        <w:t xml:space="preserve"> March </w:t>
      </w:r>
      <w:r w:rsidR="00FD728B" w:rsidRPr="001B3C4B">
        <w:rPr>
          <w:rFonts w:asciiTheme="minorHAnsi" w:hAnsiTheme="minorHAnsi" w:cstheme="minorHAnsi"/>
          <w:b/>
          <w:bCs/>
          <w:sz w:val="21"/>
          <w:szCs w:val="21"/>
        </w:rPr>
        <w:t>202</w:t>
      </w:r>
      <w:r w:rsidR="006969B9" w:rsidRPr="001B3C4B">
        <w:rPr>
          <w:rFonts w:asciiTheme="minorHAnsi" w:hAnsiTheme="minorHAnsi" w:cstheme="minorHAnsi"/>
          <w:b/>
          <w:bCs/>
          <w:sz w:val="21"/>
          <w:szCs w:val="21"/>
        </w:rPr>
        <w:t>4</w:t>
      </w:r>
    </w:p>
    <w:sectPr w:rsidR="00521931" w:rsidRPr="001B3C4B">
      <w:footerReference w:type="default" r:id="rId8"/>
      <w:headerReference w:type="first" r:id="rId9"/>
      <w:footerReference w:type="first" r:id="rId10"/>
      <w:pgSz w:w="11906" w:h="16838"/>
      <w:pgMar w:top="851" w:right="851" w:bottom="851" w:left="851" w:header="720" w:footer="284" w:gutter="0"/>
      <w:cols w:space="72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448A" w14:textId="77777777" w:rsidR="00D3677F" w:rsidRDefault="00D3677F">
      <w:r>
        <w:separator/>
      </w:r>
    </w:p>
  </w:endnote>
  <w:endnote w:type="continuationSeparator" w:id="0">
    <w:p w14:paraId="1E454561" w14:textId="77777777" w:rsidR="00D3677F" w:rsidRDefault="00D3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E4F9" w14:textId="77777777" w:rsidR="008762B4" w:rsidRDefault="008762B4">
    <w:pPr>
      <w:pStyle w:val="Footer"/>
      <w:ind w:right="360"/>
      <w:jc w:val="center"/>
      <w:rPr>
        <w:sz w:val="18"/>
        <w:szCs w:val="18"/>
      </w:rPr>
    </w:pPr>
    <w:r>
      <w:rPr>
        <w:sz w:val="18"/>
        <w:szCs w:val="18"/>
      </w:rPr>
      <w:t>Darwin College    Silver Street    Cambridge  CB3 9EU</w:t>
    </w:r>
  </w:p>
  <w:p w14:paraId="0414D012" w14:textId="77777777" w:rsidR="008762B4" w:rsidRDefault="008762B4">
    <w:pPr>
      <w:pStyle w:val="Footer"/>
      <w:jc w:val="center"/>
    </w:pPr>
    <w:r>
      <w:rPr>
        <w:sz w:val="18"/>
        <w:szCs w:val="18"/>
      </w:rPr>
      <w:t>T: 01223 335 675    F: 01223 335 667    deanery@darwin.cam.ac.uk    www.darwin.cam.ac.uk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6C25" w14:textId="77777777" w:rsidR="008762B4" w:rsidRDefault="008762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29EC" w14:textId="77777777" w:rsidR="00D3677F" w:rsidRDefault="00D3677F">
      <w:r>
        <w:separator/>
      </w:r>
    </w:p>
  </w:footnote>
  <w:footnote w:type="continuationSeparator" w:id="0">
    <w:p w14:paraId="3E74EF59" w14:textId="77777777" w:rsidR="00D3677F" w:rsidRDefault="00D36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1C01" w14:textId="77777777" w:rsidR="008762B4" w:rsidRDefault="008762B4">
    <w:pPr>
      <w:pStyle w:val="Header"/>
      <w:tabs>
        <w:tab w:val="clear" w:pos="8640"/>
      </w:tabs>
      <w:ind w:left="-480" w:right="-21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B3A8AD26"/>
    <w:name w:val="WWNum3"/>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E673360"/>
    <w:multiLevelType w:val="hybridMultilevel"/>
    <w:tmpl w:val="4B82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D646C"/>
    <w:multiLevelType w:val="hybridMultilevel"/>
    <w:tmpl w:val="884079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20E0B"/>
    <w:multiLevelType w:val="hybridMultilevel"/>
    <w:tmpl w:val="DEFC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24156"/>
    <w:multiLevelType w:val="hybridMultilevel"/>
    <w:tmpl w:val="D07018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581994"/>
    <w:multiLevelType w:val="hybridMultilevel"/>
    <w:tmpl w:val="EA68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26E8C"/>
    <w:multiLevelType w:val="hybridMultilevel"/>
    <w:tmpl w:val="002CEEF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087329">
    <w:abstractNumId w:val="0"/>
  </w:num>
  <w:num w:numId="2" w16cid:durableId="455298975">
    <w:abstractNumId w:val="1"/>
  </w:num>
  <w:num w:numId="3" w16cid:durableId="268590340">
    <w:abstractNumId w:val="2"/>
  </w:num>
  <w:num w:numId="4" w16cid:durableId="542131692">
    <w:abstractNumId w:val="4"/>
  </w:num>
  <w:num w:numId="5" w16cid:durableId="820316601">
    <w:abstractNumId w:val="8"/>
  </w:num>
  <w:num w:numId="6" w16cid:durableId="209996156">
    <w:abstractNumId w:val="5"/>
  </w:num>
  <w:num w:numId="7" w16cid:durableId="2103524031">
    <w:abstractNumId w:val="3"/>
  </w:num>
  <w:num w:numId="8" w16cid:durableId="2116636317">
    <w:abstractNumId w:val="6"/>
  </w:num>
  <w:num w:numId="9" w16cid:durableId="1732459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FF8"/>
    <w:rsid w:val="0003025F"/>
    <w:rsid w:val="00097BF2"/>
    <w:rsid w:val="0015204C"/>
    <w:rsid w:val="001777DB"/>
    <w:rsid w:val="001B3C4B"/>
    <w:rsid w:val="001D4093"/>
    <w:rsid w:val="001E3B7D"/>
    <w:rsid w:val="00225D6F"/>
    <w:rsid w:val="00286D9F"/>
    <w:rsid w:val="00393E0B"/>
    <w:rsid w:val="003E0042"/>
    <w:rsid w:val="003F05C9"/>
    <w:rsid w:val="003F5D1B"/>
    <w:rsid w:val="0045626C"/>
    <w:rsid w:val="00476A01"/>
    <w:rsid w:val="004A4816"/>
    <w:rsid w:val="004D1CE1"/>
    <w:rsid w:val="00511FF8"/>
    <w:rsid w:val="00513DFD"/>
    <w:rsid w:val="00521931"/>
    <w:rsid w:val="00571657"/>
    <w:rsid w:val="005825FD"/>
    <w:rsid w:val="006969B9"/>
    <w:rsid w:val="006A0F18"/>
    <w:rsid w:val="00725ABF"/>
    <w:rsid w:val="00752EA4"/>
    <w:rsid w:val="007A25BA"/>
    <w:rsid w:val="007E2FC7"/>
    <w:rsid w:val="007F12D3"/>
    <w:rsid w:val="007F39DF"/>
    <w:rsid w:val="0080105C"/>
    <w:rsid w:val="008762B4"/>
    <w:rsid w:val="008A0449"/>
    <w:rsid w:val="008A76BD"/>
    <w:rsid w:val="008C13D7"/>
    <w:rsid w:val="009D4E95"/>
    <w:rsid w:val="00A21E05"/>
    <w:rsid w:val="00B2071B"/>
    <w:rsid w:val="00B46505"/>
    <w:rsid w:val="00BC21D2"/>
    <w:rsid w:val="00C707A4"/>
    <w:rsid w:val="00CF130B"/>
    <w:rsid w:val="00D3677F"/>
    <w:rsid w:val="00D53C9B"/>
    <w:rsid w:val="00D964E1"/>
    <w:rsid w:val="00DB107B"/>
    <w:rsid w:val="00E3006F"/>
    <w:rsid w:val="00E964AE"/>
    <w:rsid w:val="00EA2564"/>
    <w:rsid w:val="00EB1E9B"/>
    <w:rsid w:val="00F24E9A"/>
    <w:rsid w:val="00FD72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82A41C"/>
  <w15:chartTrackingRefBased/>
  <w15:docId w15:val="{1885C565-06AF-41DD-A6D2-5E722ACF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3">
    <w:name w:val="heading 3"/>
    <w:basedOn w:val="Normal"/>
    <w:next w:val="BodyText"/>
    <w:qFormat/>
    <w:pPr>
      <w:keepNext/>
      <w:numPr>
        <w:ilvl w:val="2"/>
        <w:numId w:val="1"/>
      </w:numPr>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ListLabel1">
    <w:name w:val="ListLabel 1"/>
    <w:rPr>
      <w:b/>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rPr>
      <w:rFonts w:ascii="Arial" w:hAnsi="Arial"/>
    </w:rPr>
  </w:style>
  <w:style w:type="paragraph" w:styleId="Caption">
    <w:name w:val="caption"/>
    <w:basedOn w:val="Normal"/>
    <w:qFormat/>
    <w:pPr>
      <w:suppressLineNumbers/>
      <w:spacing w:before="120" w:after="120"/>
    </w:pPr>
    <w:rPr>
      <w:rFonts w:ascii="Arial" w:hAnsi="Arial"/>
      <w:i/>
      <w:iCs/>
    </w:rPr>
  </w:style>
  <w:style w:type="paragraph" w:customStyle="1" w:styleId="Index">
    <w:name w:val="Index"/>
    <w:basedOn w:val="Normal"/>
    <w:pPr>
      <w:suppressLineNumbers/>
    </w:pPr>
    <w:rPr>
      <w:rFonts w:ascii="Arial" w:hAnsi="Arial"/>
    </w:rPr>
  </w:style>
  <w:style w:type="paragraph" w:customStyle="1" w:styleId="Quotation">
    <w:name w:val="Quotation"/>
    <w:basedOn w:val="Normal"/>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rsid w:val="0003025F"/>
    <w:pPr>
      <w:ind w:left="720"/>
    </w:pPr>
  </w:style>
  <w:style w:type="character" w:styleId="CommentReference">
    <w:name w:val="annotation reference"/>
    <w:basedOn w:val="DefaultParagraphFont"/>
    <w:uiPriority w:val="99"/>
    <w:semiHidden/>
    <w:unhideWhenUsed/>
    <w:rsid w:val="009D4E95"/>
    <w:rPr>
      <w:sz w:val="16"/>
      <w:szCs w:val="16"/>
    </w:rPr>
  </w:style>
  <w:style w:type="paragraph" w:styleId="CommentText">
    <w:name w:val="annotation text"/>
    <w:basedOn w:val="Normal"/>
    <w:link w:val="CommentTextChar"/>
    <w:uiPriority w:val="99"/>
    <w:semiHidden/>
    <w:unhideWhenUsed/>
    <w:rsid w:val="009D4E95"/>
    <w:rPr>
      <w:sz w:val="20"/>
      <w:szCs w:val="20"/>
    </w:rPr>
  </w:style>
  <w:style w:type="character" w:customStyle="1" w:styleId="CommentTextChar">
    <w:name w:val="Comment Text Char"/>
    <w:basedOn w:val="DefaultParagraphFont"/>
    <w:link w:val="CommentText"/>
    <w:uiPriority w:val="99"/>
    <w:semiHidden/>
    <w:rsid w:val="009D4E95"/>
    <w:rPr>
      <w:lang w:eastAsia="ar-SA"/>
    </w:rPr>
  </w:style>
  <w:style w:type="paragraph" w:styleId="CommentSubject">
    <w:name w:val="annotation subject"/>
    <w:basedOn w:val="CommentText"/>
    <w:next w:val="CommentText"/>
    <w:link w:val="CommentSubjectChar"/>
    <w:uiPriority w:val="99"/>
    <w:semiHidden/>
    <w:unhideWhenUsed/>
    <w:rsid w:val="009D4E95"/>
    <w:rPr>
      <w:b/>
      <w:bCs/>
    </w:rPr>
  </w:style>
  <w:style w:type="character" w:customStyle="1" w:styleId="CommentSubjectChar">
    <w:name w:val="Comment Subject Char"/>
    <w:basedOn w:val="CommentTextChar"/>
    <w:link w:val="CommentSubject"/>
    <w:uiPriority w:val="99"/>
    <w:semiHidden/>
    <w:rsid w:val="009D4E95"/>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Darwin College</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mp577</dc:creator>
  <cp:keywords/>
  <cp:lastModifiedBy>Laura Kenworthy</cp:lastModifiedBy>
  <cp:revision>2</cp:revision>
  <cp:lastPrinted>2017-03-17T12:58:00Z</cp:lastPrinted>
  <dcterms:created xsi:type="dcterms:W3CDTF">2023-09-28T10:02:00Z</dcterms:created>
  <dcterms:modified xsi:type="dcterms:W3CDTF">2023-09-28T10:02:00Z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Darwin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